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1FF6E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526F639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638</w:t>
      </w:r>
      <w:r>
        <w:rPr>
          <w:rFonts w:hint="eastAsia"/>
          <w:sz w:val="28"/>
          <w:szCs w:val="28"/>
        </w:rPr>
        <w:t xml:space="preserve">                   </w:t>
      </w:r>
    </w:p>
    <w:p w14:paraId="0076401A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文学概论与外国文学</w:t>
      </w:r>
    </w:p>
    <w:p w14:paraId="4013574F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0712678E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文学概论部分考试大纲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6AF90D71">
      <w:pPr>
        <w:pStyle w:val="5"/>
        <w:spacing w:before="0" w:beforeAutospacing="0" w:after="0" w:afterAutospacing="0" w:line="360" w:lineRule="auto"/>
        <w:jc w:val="both"/>
        <w:rPr>
          <w:rFonts w:cs="Times New Roman"/>
          <w:kern w:val="2"/>
          <w:sz w:val="21"/>
          <w:szCs w:val="21"/>
        </w:rPr>
      </w:pPr>
      <w:r>
        <w:rPr>
          <w:rFonts w:hint="eastAsia" w:cs="Times New Roman"/>
          <w:b/>
          <w:bCs/>
          <w:kern w:val="2"/>
          <w:sz w:val="21"/>
          <w:szCs w:val="21"/>
        </w:rPr>
        <w:t>一、考试的总体要求</w:t>
      </w:r>
    </w:p>
    <w:p w14:paraId="77AB1F25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文学概论</w:t>
      </w:r>
      <w:r>
        <w:rPr>
          <w:rFonts w:hint="eastAsia" w:cs="Times New Roman"/>
          <w:kern w:val="2"/>
          <w:sz w:val="21"/>
          <w:szCs w:val="21"/>
        </w:rPr>
        <w:t>主要考查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文学的基本原理和基本知识，包括文学的本质与特征、文学作品的结构与功能、文学创作、文学鉴赏与文学批评、文学的起源、传播与发展等重要文学理论问题。要求学生能够体验与思辨结合，理论联系实际分析各类文学现象，初步具备独立从事相关科学研究的能力。</w:t>
      </w:r>
    </w:p>
    <w:p w14:paraId="4BCD8B09">
      <w:pPr>
        <w:pStyle w:val="5"/>
        <w:spacing w:before="0" w:beforeAutospacing="0" w:after="0" w:afterAutospacing="0" w:line="360" w:lineRule="auto"/>
        <w:jc w:val="both"/>
        <w:rPr>
          <w:rFonts w:cs="Times New Roman"/>
          <w:b/>
          <w:bCs/>
          <w:kern w:val="2"/>
          <w:sz w:val="21"/>
          <w:szCs w:val="21"/>
        </w:rPr>
      </w:pPr>
      <w:r>
        <w:rPr>
          <w:rFonts w:hint="eastAsia" w:cs="Times New Roman"/>
          <w:b/>
          <w:bCs/>
          <w:kern w:val="2"/>
          <w:sz w:val="21"/>
          <w:szCs w:val="21"/>
        </w:rPr>
        <w:t>二、考试的内容</w:t>
      </w:r>
    </w:p>
    <w:p w14:paraId="178171B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（一）文学的性质</w:t>
      </w:r>
    </w:p>
    <w:p w14:paraId="36B4F67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1．文学是社会意识形态</w:t>
      </w:r>
    </w:p>
    <w:p w14:paraId="5E71C0D5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2．文学是审美的艺术</w:t>
      </w:r>
    </w:p>
    <w:p w14:paraId="3604C45F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3．文学是语言的艺术</w:t>
      </w:r>
    </w:p>
    <w:p w14:paraId="0C05AF9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（二）文学的价值与功能</w:t>
      </w:r>
    </w:p>
    <w:p w14:paraId="1E4F4EC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1.文学的价值</w:t>
      </w:r>
    </w:p>
    <w:p w14:paraId="550DA428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2.文学的功能</w:t>
      </w:r>
    </w:p>
    <w:p w14:paraId="71213FC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（三） 文学创作</w:t>
      </w:r>
    </w:p>
    <w:p w14:paraId="08A4ECD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1.文学创作过程</w:t>
      </w:r>
    </w:p>
    <w:p w14:paraId="44D0017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2.文学创作的心理机制</w:t>
      </w:r>
    </w:p>
    <w:p w14:paraId="5AC04C2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3.文学创作的主体条件和追求</w:t>
      </w:r>
    </w:p>
    <w:p w14:paraId="7AA9C740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（四）文学作品</w:t>
      </w:r>
    </w:p>
    <w:p w14:paraId="27479BE1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1.文学作品的语言</w:t>
      </w:r>
    </w:p>
    <w:p w14:paraId="362962F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2.文学作品的形象</w:t>
      </w:r>
    </w:p>
    <w:p w14:paraId="38165334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3.文学作品的意蕴</w:t>
      </w:r>
    </w:p>
    <w:p w14:paraId="5186F3F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 （五）文学体裁</w:t>
      </w:r>
    </w:p>
    <w:p w14:paraId="2256F6D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1.文学体裁的发展与分类</w:t>
      </w:r>
    </w:p>
    <w:p w14:paraId="6F7F02C9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2.文学体裁的主要类型</w:t>
      </w:r>
    </w:p>
    <w:p w14:paraId="16A4594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3.文学体裁的融合和新变</w:t>
      </w:r>
    </w:p>
    <w:p w14:paraId="717759E8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（六）文学的风格、流派与思潮</w:t>
      </w:r>
    </w:p>
    <w:p w14:paraId="1DDFE060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1.文学风格</w:t>
      </w:r>
    </w:p>
    <w:p w14:paraId="63FE3714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2.文学流派</w:t>
      </w:r>
    </w:p>
    <w:p w14:paraId="45DF12A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3.文学思潮</w:t>
      </w:r>
    </w:p>
    <w:p w14:paraId="173E46B5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（七）文学接受</w:t>
      </w:r>
    </w:p>
    <w:p w14:paraId="6100CF3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1.文学接受的构成和作用</w:t>
      </w:r>
    </w:p>
    <w:p w14:paraId="7757585F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2.文学接受的过程</w:t>
      </w:r>
    </w:p>
    <w:p w14:paraId="227C9D4F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3.文学接受的创造性与文学经典 </w:t>
      </w:r>
    </w:p>
    <w:p w14:paraId="1CC6F79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（八）文学批评</w:t>
      </w:r>
    </w:p>
    <w:p w14:paraId="4E996648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1.文学批评的性质、原则与功能</w:t>
      </w:r>
    </w:p>
    <w:p w14:paraId="0222B3F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2.文学批评的类型与方法</w:t>
      </w:r>
    </w:p>
    <w:p w14:paraId="2069D5F1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3.文学批评实践</w:t>
      </w:r>
    </w:p>
    <w:p w14:paraId="74FE403D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（九）文学的历史演变</w:t>
      </w:r>
    </w:p>
    <w:p w14:paraId="6560CD7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1.人类实践活动与文学的发生</w:t>
      </w:r>
    </w:p>
    <w:p w14:paraId="308C6210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2.文学的历史发展</w:t>
      </w:r>
    </w:p>
    <w:p w14:paraId="34C501B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3.文学发展中的继承与创新的关系</w:t>
      </w:r>
    </w:p>
    <w:p w14:paraId="3E91A8A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（十）文学活动的当代发展</w:t>
      </w:r>
    </w:p>
    <w:p w14:paraId="0E93AD8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1.当代的文学生产与消费</w:t>
      </w:r>
    </w:p>
    <w:p w14:paraId="10F830C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2.现代传播与文学发展</w:t>
      </w:r>
    </w:p>
    <w:p w14:paraId="5D5B5B1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3.全球化与当代文学 </w:t>
      </w:r>
    </w:p>
    <w:p w14:paraId="197C70E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/>
          <w:color w:val="444444"/>
          <w:sz w:val="21"/>
          <w:szCs w:val="21"/>
          <w:lang w:val="en-US" w:eastAsia="zh-CN"/>
        </w:rPr>
      </w:pPr>
    </w:p>
    <w:p w14:paraId="5817D96C"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</w:p>
    <w:p w14:paraId="37B3201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外国文学部分考试大纲 </w:t>
      </w:r>
    </w:p>
    <w:p w14:paraId="5E71C6BD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left="570" w:leftChars="0" w:firstLineChars="0"/>
        <w:jc w:val="both"/>
        <w:rPr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考试的总体要求</w:t>
      </w:r>
    </w:p>
    <w:p w14:paraId="41D4CF09">
      <w:pPr>
        <w:pStyle w:val="5"/>
        <w:spacing w:before="0" w:beforeAutospacing="0" w:after="0" w:afterAutospacing="0" w:line="360" w:lineRule="auto"/>
        <w:ind w:firstLine="493" w:firstLineChars="23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外国文学思潮、流派、作家、文本，考察文学规律，吸纳文学经验；运用正确的阐释方法去解读、鉴赏外国文学作品。初步学会运用所学理论和知识去观察、分析丰富复杂的文学现象，评论文学作品，研究文学规律。</w:t>
      </w:r>
    </w:p>
    <w:p w14:paraId="6A0B1C8D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left="570" w:leftChars="0" w:firstLineChars="0"/>
        <w:jc w:val="both"/>
        <w:rPr>
          <w:b/>
          <w:bCs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考试的内容</w:t>
      </w:r>
    </w:p>
    <w:p w14:paraId="72D81A19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 w14:paraId="5A6C16E3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1．史诗、抒情诗、十四行诗等诗歌文体及其主要代表性作品</w:t>
      </w:r>
    </w:p>
    <w:p w14:paraId="63F3F011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2．悲剧、喜剧等戏剧文体及其主要的作家作品</w:t>
      </w:r>
    </w:p>
    <w:p w14:paraId="05DF87E5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 w14:paraId="63CEA9A9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 w14:paraId="078BAC72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 w14:paraId="49D75970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 w14:paraId="161911F5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 w14:paraId="2B65142F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 w14:paraId="58949605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 w14:paraId="16CA5841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1．重要作家的生平、思想、创作文本，塑造的重要的人物形象及艺术特征</w:t>
      </w:r>
    </w:p>
    <w:p w14:paraId="2E3B613E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 w14:paraId="7C010588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 w14:paraId="75215C99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 w14:paraId="4682124C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 w14:paraId="67E3D5CA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 w14:paraId="3DAD189D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3．叙事性文本的叙事特征</w:t>
      </w:r>
    </w:p>
    <w:p w14:paraId="64CC1CA2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人物塑造、观念表达的独特性</w:t>
      </w:r>
    </w:p>
    <w:p w14:paraId="4D05E3D0">
      <w:pPr>
        <w:pStyle w:val="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（五）文学思想与批评</w:t>
      </w:r>
    </w:p>
    <w:p w14:paraId="3CE80598">
      <w:pPr>
        <w:pStyle w:val="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 w14:paraId="737569B9">
      <w:pPr>
        <w:pStyle w:val="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 w14:paraId="30BBA95F">
      <w:bookmarkStart w:id="0" w:name="_GoBack"/>
      <w:bookmarkEnd w:id="0"/>
    </w:p>
    <w:p w14:paraId="0B738CC2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B30B3D"/>
    <w:multiLevelType w:val="multilevel"/>
    <w:tmpl w:val="4AB30B3D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57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66856E4"/>
    <w:rsid w:val="09097B6D"/>
    <w:rsid w:val="10E21377"/>
    <w:rsid w:val="14BC4857"/>
    <w:rsid w:val="15E678C5"/>
    <w:rsid w:val="168A118D"/>
    <w:rsid w:val="18DD5229"/>
    <w:rsid w:val="21D34E4C"/>
    <w:rsid w:val="35F55D45"/>
    <w:rsid w:val="3C172E3C"/>
    <w:rsid w:val="3D7A0130"/>
    <w:rsid w:val="4F7466BE"/>
    <w:rsid w:val="67044E9B"/>
    <w:rsid w:val="73062980"/>
    <w:rsid w:val="73543CF8"/>
    <w:rsid w:val="77053DB4"/>
    <w:rsid w:val="7D8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1223</Words>
  <Characters>1261</Characters>
  <Lines>1</Lines>
  <Paragraphs>1</Paragraphs>
  <TotalTime>5</TotalTime>
  <ScaleCrop>false</ScaleCrop>
  <LinksUpToDate>false</LinksUpToDate>
  <CharactersWithSpaces>1295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2024-07-22T04:47:13Z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5FF1641A8AC4491B8A1D9DF5EC575910</vt:lpwstr>
  </property>
</Properties>
</file>