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科目代码：861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科目名称：戏剧作品分析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spacing w:before="156" w:beforeLines="50" w:after="31" w:afterLines="10"/>
        <w:ind w:firstLine="600" w:firstLineChars="25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一、考核目标</w:t>
      </w:r>
    </w:p>
    <w:p>
      <w:pPr>
        <w:spacing w:before="31" w:beforeLines="10" w:after="31" w:afterLines="10" w:line="360" w:lineRule="auto"/>
        <w:ind w:firstLine="525" w:firstLineChars="250"/>
        <w:rPr>
          <w:rFonts w:ascii="新宋体" w:hAnsi="新宋体" w:eastAsia="新宋体"/>
          <w:szCs w:val="21"/>
        </w:rPr>
      </w:pPr>
      <w:r>
        <w:rPr>
          <w:rFonts w:hint="eastAsia" w:ascii="ˎ̥" w:hAnsi="ˎ̥"/>
          <w:color w:val="000000"/>
          <w:szCs w:val="21"/>
        </w:rPr>
        <w:t>主要考察考生对戏剧作品的分析能力、理解能力。对戏剧作品主题的挖掘、风格样式的把握、剧作结构分析、人物塑造、个性化语言、意境段落的营造、细节处理等方面进行分析。考察考生是否具备对作品分析写作的整体把握和层次清晰的论述，是否</w:t>
      </w:r>
      <w:r>
        <w:rPr>
          <w:rFonts w:hint="eastAsia"/>
          <w:szCs w:val="21"/>
        </w:rPr>
        <w:t>能够运用所学的基本理论、基本知识和基本方法分析和解决戏剧领域内的创作和理论问题，</w:t>
      </w:r>
      <w:r>
        <w:rPr>
          <w:rFonts w:hint="eastAsia" w:ascii="新宋体" w:hAnsi="新宋体" w:eastAsia="新宋体"/>
          <w:szCs w:val="21"/>
        </w:rPr>
        <w:t>从而为戏剧创作及研究奠定良好的基础和条件。</w:t>
      </w:r>
    </w:p>
    <w:p>
      <w:pPr>
        <w:numPr>
          <w:ilvl w:val="0"/>
          <w:numId w:val="1"/>
        </w:numPr>
        <w:spacing w:before="156" w:beforeLines="50" w:after="31" w:afterLines="1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考试主要范围</w:t>
      </w:r>
    </w:p>
    <w:p>
      <w:pPr>
        <w:spacing w:before="31" w:beforeLines="10" w:after="31" w:afterLines="1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中外独幕剧：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别开生面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列宁格勒之夜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黑暗中的喜剧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傍晚发生的小事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男高音歌手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十二磅钱的神情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红色康乃馨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烟幕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早餐之前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最后的瞬间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利他主义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等待老左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三块钱国币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我为什么死了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屋外有热流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烟熏橡木</w:t>
      </w:r>
    </w:p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D53C10"/>
    <w:multiLevelType w:val="singleLevel"/>
    <w:tmpl w:val="57D53C1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DFD6D5D"/>
    <w:multiLevelType w:val="multilevel"/>
    <w:tmpl w:val="5DFD6D5D"/>
    <w:lvl w:ilvl="0" w:tentative="0">
      <w:start w:val="2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871A99"/>
    <w:rsid w:val="00911ECF"/>
    <w:rsid w:val="009347AE"/>
    <w:rsid w:val="009C15E4"/>
    <w:rsid w:val="009D2348"/>
    <w:rsid w:val="00AB448B"/>
    <w:rsid w:val="00B56E16"/>
    <w:rsid w:val="00D12462"/>
    <w:rsid w:val="00DA0110"/>
    <w:rsid w:val="00E77456"/>
    <w:rsid w:val="00EC016A"/>
    <w:rsid w:val="00F0519D"/>
    <w:rsid w:val="18ED3289"/>
    <w:rsid w:val="204D7C92"/>
    <w:rsid w:val="41D436E9"/>
    <w:rsid w:val="4A7067BD"/>
    <w:rsid w:val="7E344B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297</Characters>
  <Lines>2</Lines>
  <Paragraphs>1</Paragraphs>
  <TotalTime>4</TotalTime>
  <ScaleCrop>false</ScaleCrop>
  <LinksUpToDate>false</LinksUpToDate>
  <CharactersWithSpaces>348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Maccha</cp:lastModifiedBy>
  <dcterms:modified xsi:type="dcterms:W3CDTF">2021-07-12T02:51:36Z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54DAC395C0594DC29593E7711B2EBE29</vt:lpwstr>
  </property>
</Properties>
</file>