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科目代码：211                      </w:t>
      </w:r>
    </w:p>
    <w:p>
      <w:pPr>
        <w:rPr>
          <w:sz w:val="28"/>
          <w:szCs w:val="28"/>
        </w:rPr>
      </w:pPr>
      <w:r>
        <w:rPr>
          <w:rFonts w:hint="eastAsia"/>
          <w:sz w:val="28"/>
          <w:szCs w:val="28"/>
        </w:rPr>
        <w:t>科目名称：翻译硕士英语</w:t>
      </w:r>
    </w:p>
    <w:p>
      <w:pPr>
        <w:rPr>
          <w:sz w:val="28"/>
          <w:szCs w:val="28"/>
        </w:rPr>
      </w:pPr>
      <w:r>
        <w:rPr>
          <w:rFonts w:hint="eastAsia"/>
          <w:sz w:val="28"/>
          <w:szCs w:val="28"/>
        </w:rPr>
        <w:t>满分：100分</w:t>
      </w:r>
    </w:p>
    <w:p>
      <w:pPr>
        <w:rPr>
          <w:rFonts w:ascii="宋体" w:hAnsi="宋体" w:eastAsia="宋体"/>
          <w:sz w:val="28"/>
          <w:szCs w:val="28"/>
        </w:rPr>
      </w:pP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翻译硕士英语考试作为翻译硕士研究生招生考试的外国语考试，其目的是考查学生是否具备翻译硕士学习所需要的英语水平。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本科目考试是测试应试者单项和综合语言能力的尺度参照性水平考试。考试范围包括翻译硕士入学应具备的英语词汇量、语法知识以及阅读理解和写作等方面的技能。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三、考试基本要求</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1.具有良好的英语基本功，认知词汇量在10000以上。其中6000以上的积极词汇，即能正确而熟练地应用常用词汇及其常用搭配。</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2.能熟练掌握正确的英语语法、结构、修辞等语言规范知识。</w:t>
      </w:r>
    </w:p>
    <w:p>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3.具有较强的阅读理解能力和英语写作能力。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四、考试形式</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本科目考试采用客观试题和</w:t>
      </w:r>
      <w:bookmarkStart w:id="0" w:name="_GoBack"/>
      <w:bookmarkEnd w:id="0"/>
      <w:r>
        <w:rPr>
          <w:rFonts w:hint="eastAsia" w:asciiTheme="minorEastAsia" w:hAnsiTheme="minorEastAsia"/>
          <w:color w:val="000000" w:themeColor="text1"/>
          <w:sz w:val="28"/>
          <w:szCs w:val="28"/>
        </w:rPr>
        <w:t>主观试题相结合，单项技能测试和综合技能测试相结合的方法。</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五、考试内容</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本科目考试包括三个部分：词汇语法、阅读理解和英语写作。</w:t>
      </w:r>
    </w:p>
    <w:p>
      <w:pPr>
        <w:snapToGrid w:val="0"/>
        <w:spacing w:line="360" w:lineRule="auto"/>
        <w:ind w:firstLine="576"/>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Ⅰ、词汇语法</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词汇量要求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考生的认知词汇量应在10000以上，其中的积极词汇应在6000以上，即能正确而熟练地应用常用词汇及其常用搭配。</w:t>
      </w:r>
    </w:p>
    <w:p>
      <w:pPr>
        <w:pStyle w:val="9"/>
        <w:numPr>
          <w:ilvl w:val="0"/>
          <w:numId w:val="1"/>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语法要求</w:t>
      </w:r>
    </w:p>
    <w:p>
      <w:pPr>
        <w:pStyle w:val="9"/>
        <w:snapToGrid w:val="0"/>
        <w:spacing w:line="360" w:lineRule="auto"/>
        <w:ind w:left="129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考生能正确运用英语语法、结构、修辞等语言规范知识。</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Ⅱ、阅读理解</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能读懂外刊上的专题报道、历史传记及文学作品等各种文体的文章，即能理解其主旨和大意，又能分辨其中的事实与细节，并能理解其中的观点和隐含的意义。</w:t>
      </w:r>
    </w:p>
    <w:p>
      <w:pPr>
        <w:pStyle w:val="9"/>
        <w:numPr>
          <w:ilvl w:val="0"/>
          <w:numId w:val="2"/>
        </w:numPr>
        <w:snapToGrid w:val="0"/>
        <w:spacing w:line="360" w:lineRule="auto"/>
        <w:ind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能根据时间的要求调整自己的阅读速度。</w:t>
      </w:r>
    </w:p>
    <w:p>
      <w:pPr>
        <w:snapToGrid w:val="0"/>
        <w:spacing w:line="360" w:lineRule="auto"/>
        <w:ind w:left="552"/>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Ⅲ、英语写作</w:t>
      </w:r>
    </w:p>
    <w:p>
      <w:pPr>
        <w:pStyle w:val="9"/>
        <w:snapToGrid w:val="0"/>
        <w:spacing w:line="360" w:lineRule="auto"/>
        <w:ind w:left="57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考试要求</w:t>
      </w:r>
    </w:p>
    <w:p>
      <w:pPr>
        <w:pStyle w:val="9"/>
        <w:snapToGrid w:val="0"/>
        <w:spacing w:line="360" w:lineRule="auto"/>
        <w:ind w:left="936" w:firstLine="0" w:firstLineChars="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考生能根据所给题目和要求撰写一篇400字左右的记叙文、说明文或议论文。该作文要求语言通顺，用词得体，结构合理，文体恰当。</w:t>
      </w:r>
    </w:p>
    <w:p>
      <w:pPr>
        <w:pStyle w:val="9"/>
        <w:snapToGrid w:val="0"/>
        <w:spacing w:line="360" w:lineRule="auto"/>
        <w:ind w:left="936" w:firstLine="0" w:firstLineChars="0"/>
        <w:contextualSpacing/>
        <w:rPr>
          <w:rFonts w:asciiTheme="minorEastAsia" w:hAnsiTheme="minorEastAsia"/>
          <w:color w:val="000000" w:themeColor="text1"/>
          <w:sz w:val="28"/>
          <w:szCs w:val="28"/>
        </w:rPr>
      </w:pPr>
    </w:p>
    <w:p>
      <w:pPr>
        <w:pStyle w:val="9"/>
        <w:snapToGrid w:val="0"/>
        <w:spacing w:line="360" w:lineRule="auto"/>
        <w:ind w:left="936" w:firstLine="0" w:firstLineChars="0"/>
        <w:contextualSpacing/>
        <w:jc w:val="center"/>
        <w:rPr>
          <w:rFonts w:asciiTheme="minorEastAsia" w:hAnsiTheme="minorEastAsia"/>
          <w:b/>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3E1807"/>
    <w:multiLevelType w:val="multilevel"/>
    <w:tmpl w:val="153E1807"/>
    <w:lvl w:ilvl="0" w:tentative="0">
      <w:start w:val="1"/>
      <w:numFmt w:val="decimal"/>
      <w:lvlText w:val="%1）"/>
      <w:lvlJc w:val="left"/>
      <w:pPr>
        <w:ind w:left="1272" w:hanging="720"/>
      </w:pPr>
      <w:rPr>
        <w:rFonts w:hint="default"/>
      </w:rPr>
    </w:lvl>
    <w:lvl w:ilvl="1" w:tentative="0">
      <w:start w:val="1"/>
      <w:numFmt w:val="lowerLetter"/>
      <w:lvlText w:val="%2)"/>
      <w:lvlJc w:val="left"/>
      <w:pPr>
        <w:ind w:left="1392" w:hanging="420"/>
      </w:pPr>
    </w:lvl>
    <w:lvl w:ilvl="2" w:tentative="0">
      <w:start w:val="1"/>
      <w:numFmt w:val="lowerRoman"/>
      <w:lvlText w:val="%3."/>
      <w:lvlJc w:val="right"/>
      <w:pPr>
        <w:ind w:left="1812" w:hanging="420"/>
      </w:pPr>
    </w:lvl>
    <w:lvl w:ilvl="3" w:tentative="0">
      <w:start w:val="1"/>
      <w:numFmt w:val="decimal"/>
      <w:lvlText w:val="%4."/>
      <w:lvlJc w:val="left"/>
      <w:pPr>
        <w:ind w:left="2232" w:hanging="420"/>
      </w:pPr>
    </w:lvl>
    <w:lvl w:ilvl="4" w:tentative="0">
      <w:start w:val="1"/>
      <w:numFmt w:val="lowerLetter"/>
      <w:lvlText w:val="%5)"/>
      <w:lvlJc w:val="left"/>
      <w:pPr>
        <w:ind w:left="2652" w:hanging="420"/>
      </w:pPr>
    </w:lvl>
    <w:lvl w:ilvl="5" w:tentative="0">
      <w:start w:val="1"/>
      <w:numFmt w:val="lowerRoman"/>
      <w:lvlText w:val="%6."/>
      <w:lvlJc w:val="right"/>
      <w:pPr>
        <w:ind w:left="3072" w:hanging="420"/>
      </w:pPr>
    </w:lvl>
    <w:lvl w:ilvl="6" w:tentative="0">
      <w:start w:val="1"/>
      <w:numFmt w:val="decimal"/>
      <w:lvlText w:val="%7."/>
      <w:lvlJc w:val="left"/>
      <w:pPr>
        <w:ind w:left="3492" w:hanging="420"/>
      </w:pPr>
    </w:lvl>
    <w:lvl w:ilvl="7" w:tentative="0">
      <w:start w:val="1"/>
      <w:numFmt w:val="lowerLetter"/>
      <w:lvlText w:val="%8)"/>
      <w:lvlJc w:val="left"/>
      <w:pPr>
        <w:ind w:left="3912" w:hanging="420"/>
      </w:pPr>
    </w:lvl>
    <w:lvl w:ilvl="8" w:tentative="0">
      <w:start w:val="1"/>
      <w:numFmt w:val="lowerRoman"/>
      <w:lvlText w:val="%9."/>
      <w:lvlJc w:val="right"/>
      <w:pPr>
        <w:ind w:left="4332" w:hanging="420"/>
      </w:pPr>
    </w:lvl>
  </w:abstractNum>
  <w:abstractNum w:abstractNumId="1">
    <w:nsid w:val="413B2FE3"/>
    <w:multiLevelType w:val="multilevel"/>
    <w:tmpl w:val="413B2FE3"/>
    <w:lvl w:ilvl="0" w:tentative="0">
      <w:start w:val="1"/>
      <w:numFmt w:val="decimal"/>
      <w:lvlText w:val="%1）"/>
      <w:lvlJc w:val="left"/>
      <w:pPr>
        <w:ind w:left="1296" w:hanging="720"/>
      </w:pPr>
      <w:rPr>
        <w:rFonts w:hint="default"/>
      </w:rPr>
    </w:lvl>
    <w:lvl w:ilvl="1" w:tentative="0">
      <w:start w:val="1"/>
      <w:numFmt w:val="lowerLetter"/>
      <w:lvlText w:val="%2)"/>
      <w:lvlJc w:val="left"/>
      <w:pPr>
        <w:ind w:left="1416" w:hanging="420"/>
      </w:pPr>
    </w:lvl>
    <w:lvl w:ilvl="2" w:tentative="0">
      <w:start w:val="1"/>
      <w:numFmt w:val="lowerRoman"/>
      <w:lvlText w:val="%3."/>
      <w:lvlJc w:val="right"/>
      <w:pPr>
        <w:ind w:left="1836" w:hanging="420"/>
      </w:pPr>
    </w:lvl>
    <w:lvl w:ilvl="3" w:tentative="0">
      <w:start w:val="1"/>
      <w:numFmt w:val="decimal"/>
      <w:lvlText w:val="%4."/>
      <w:lvlJc w:val="left"/>
      <w:pPr>
        <w:ind w:left="2256" w:hanging="420"/>
      </w:pPr>
    </w:lvl>
    <w:lvl w:ilvl="4" w:tentative="0">
      <w:start w:val="1"/>
      <w:numFmt w:val="lowerLetter"/>
      <w:lvlText w:val="%5)"/>
      <w:lvlJc w:val="left"/>
      <w:pPr>
        <w:ind w:left="2676" w:hanging="420"/>
      </w:pPr>
    </w:lvl>
    <w:lvl w:ilvl="5" w:tentative="0">
      <w:start w:val="1"/>
      <w:numFmt w:val="lowerRoman"/>
      <w:lvlText w:val="%6."/>
      <w:lvlJc w:val="right"/>
      <w:pPr>
        <w:ind w:left="3096" w:hanging="420"/>
      </w:pPr>
    </w:lvl>
    <w:lvl w:ilvl="6" w:tentative="0">
      <w:start w:val="1"/>
      <w:numFmt w:val="decimal"/>
      <w:lvlText w:val="%7."/>
      <w:lvlJc w:val="left"/>
      <w:pPr>
        <w:ind w:left="3516" w:hanging="420"/>
      </w:pPr>
    </w:lvl>
    <w:lvl w:ilvl="7" w:tentative="0">
      <w:start w:val="1"/>
      <w:numFmt w:val="lowerLetter"/>
      <w:lvlText w:val="%8)"/>
      <w:lvlJc w:val="left"/>
      <w:pPr>
        <w:ind w:left="3936" w:hanging="420"/>
      </w:pPr>
    </w:lvl>
    <w:lvl w:ilvl="8" w:tentative="0">
      <w:start w:val="1"/>
      <w:numFmt w:val="lowerRoman"/>
      <w:lvlText w:val="%9."/>
      <w:lvlJc w:val="right"/>
      <w:pPr>
        <w:ind w:left="435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A305B"/>
    <w:rsid w:val="001D6C9A"/>
    <w:rsid w:val="002043C5"/>
    <w:rsid w:val="00232963"/>
    <w:rsid w:val="002E0B63"/>
    <w:rsid w:val="002E138D"/>
    <w:rsid w:val="002E6F80"/>
    <w:rsid w:val="002F35D3"/>
    <w:rsid w:val="0030510F"/>
    <w:rsid w:val="00381A2F"/>
    <w:rsid w:val="003E3CEE"/>
    <w:rsid w:val="004277EF"/>
    <w:rsid w:val="004947FC"/>
    <w:rsid w:val="004C43EF"/>
    <w:rsid w:val="006E63D0"/>
    <w:rsid w:val="0071100E"/>
    <w:rsid w:val="00723990"/>
    <w:rsid w:val="008473E3"/>
    <w:rsid w:val="00871A99"/>
    <w:rsid w:val="0088216A"/>
    <w:rsid w:val="00890ED2"/>
    <w:rsid w:val="00911ECF"/>
    <w:rsid w:val="009332D2"/>
    <w:rsid w:val="009347AE"/>
    <w:rsid w:val="00973BE1"/>
    <w:rsid w:val="00980C8B"/>
    <w:rsid w:val="009C15E4"/>
    <w:rsid w:val="009D2348"/>
    <w:rsid w:val="00AC5AA6"/>
    <w:rsid w:val="00B13BDA"/>
    <w:rsid w:val="00C367AC"/>
    <w:rsid w:val="00C7058C"/>
    <w:rsid w:val="00DA0110"/>
    <w:rsid w:val="00E54D68"/>
    <w:rsid w:val="00E97CC9"/>
    <w:rsid w:val="00EB31A8"/>
    <w:rsid w:val="00EF0177"/>
    <w:rsid w:val="00F0519D"/>
    <w:rsid w:val="00F23004"/>
    <w:rsid w:val="0FA452A0"/>
    <w:rsid w:val="0FC63D56"/>
    <w:rsid w:val="50D80C75"/>
    <w:rsid w:val="6B425207"/>
    <w:rsid w:val="74AA0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Header Char"/>
    <w:basedOn w:val="6"/>
    <w:link w:val="3"/>
    <w:semiHidden/>
    <w:qFormat/>
    <w:uiPriority w:val="99"/>
    <w:rPr>
      <w:sz w:val="18"/>
      <w:szCs w:val="18"/>
    </w:rPr>
  </w:style>
  <w:style w:type="character" w:customStyle="1" w:styleId="8">
    <w:name w:val="Footer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108</Words>
  <Characters>622</Characters>
  <Lines>5</Lines>
  <Paragraphs>1</Paragraphs>
  <TotalTime>41</TotalTime>
  <ScaleCrop>false</ScaleCrop>
  <LinksUpToDate>false</LinksUpToDate>
  <CharactersWithSpaces>729</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2021-07-14T03:19:00Z</cp:lastPrinted>
  <dcterms:modified xsi:type="dcterms:W3CDTF">2021-09-18T03:25:46Z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279F3E4C29694F8FBDC4BF87A2027228</vt:lpwstr>
  </property>
</Properties>
</file>