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5F0F" w:rsidRPr="001F10D1" w:rsidRDefault="006B5F0F" w:rsidP="00C86484">
      <w:pPr>
        <w:spacing w:line="500" w:lineRule="exact"/>
        <w:jc w:val="center"/>
        <w:rPr>
          <w:rFonts w:ascii="华文中宋" w:eastAsia="华文中宋" w:hAnsi="华文中宋" w:cs="华文中宋"/>
          <w:b/>
          <w:bCs/>
          <w:sz w:val="32"/>
          <w:szCs w:val="32"/>
        </w:rPr>
      </w:pPr>
      <w:r>
        <w:rPr>
          <w:rFonts w:ascii="华文中宋" w:eastAsia="华文中宋" w:hAnsi="华文中宋" w:cs="华文中宋" w:hint="eastAsia"/>
          <w:b/>
          <w:bCs/>
          <w:sz w:val="32"/>
          <w:szCs w:val="32"/>
        </w:rPr>
        <w:t>辽</w:t>
      </w:r>
      <w:smartTag w:uri="urn:schemas-microsoft-com:office:smarttags" w:element="PersonName">
        <w:smartTagPr>
          <w:attr w:name="ProductID" w:val="宁大学"/>
        </w:smartTagPr>
        <w:r>
          <w:rPr>
            <w:rFonts w:ascii="华文中宋" w:eastAsia="华文中宋" w:hAnsi="华文中宋" w:cs="华文中宋" w:hint="eastAsia"/>
            <w:b/>
            <w:bCs/>
            <w:sz w:val="32"/>
            <w:szCs w:val="32"/>
          </w:rPr>
          <w:t>宁大学</w:t>
        </w:r>
      </w:smartTag>
      <w:r>
        <w:rPr>
          <w:rFonts w:ascii="华文中宋" w:eastAsia="华文中宋" w:hAnsi="华文中宋" w:cs="华文中宋" w:hint="eastAsia"/>
          <w:b/>
          <w:bCs/>
          <w:sz w:val="32"/>
          <w:szCs w:val="32"/>
        </w:rPr>
        <w:t>博士研究生招生</w:t>
      </w:r>
      <w:r w:rsidRPr="001F10D1">
        <w:rPr>
          <w:rFonts w:ascii="华文中宋" w:eastAsia="华文中宋" w:hAnsi="华文中宋" w:cs="华文中宋" w:hint="eastAsia"/>
          <w:b/>
          <w:bCs/>
          <w:sz w:val="32"/>
          <w:szCs w:val="32"/>
        </w:rPr>
        <w:t>考试</w:t>
      </w:r>
    </w:p>
    <w:p w:rsidR="006B5F0F" w:rsidRPr="001F10D1" w:rsidRDefault="006B5F0F" w:rsidP="00C86484">
      <w:pPr>
        <w:spacing w:line="500" w:lineRule="exact"/>
        <w:jc w:val="center"/>
        <w:rPr>
          <w:rFonts w:ascii="华文中宋" w:eastAsia="华文中宋" w:hAnsi="华文中宋" w:cs="华文中宋"/>
          <w:b/>
          <w:bCs/>
          <w:sz w:val="32"/>
          <w:szCs w:val="32"/>
        </w:rPr>
      </w:pPr>
      <w:r w:rsidRPr="001F10D1">
        <w:rPr>
          <w:rFonts w:ascii="华文中宋" w:eastAsia="华文中宋" w:hAnsi="华文中宋" w:cs="华文中宋" w:hint="eastAsia"/>
          <w:b/>
          <w:bCs/>
          <w:sz w:val="32"/>
          <w:szCs w:val="32"/>
        </w:rPr>
        <w:t>《</w:t>
      </w:r>
      <w:r>
        <w:rPr>
          <w:rFonts w:ascii="华文中宋" w:eastAsia="华文中宋" w:hAnsi="华文中宋" w:cs="华文中宋" w:hint="eastAsia"/>
          <w:b/>
          <w:bCs/>
          <w:sz w:val="32"/>
          <w:szCs w:val="32"/>
        </w:rPr>
        <w:t>传播理论</w:t>
      </w:r>
      <w:r w:rsidRPr="001F10D1">
        <w:rPr>
          <w:rFonts w:ascii="华文中宋" w:eastAsia="华文中宋" w:hAnsi="华文中宋" w:cs="华文中宋" w:hint="eastAsia"/>
          <w:b/>
          <w:bCs/>
          <w:sz w:val="32"/>
          <w:szCs w:val="32"/>
        </w:rPr>
        <w:t>》</w:t>
      </w:r>
      <w:r>
        <w:rPr>
          <w:rFonts w:ascii="华文中宋" w:eastAsia="华文中宋" w:hAnsi="华文中宋" w:cs="华文中宋" w:hint="eastAsia"/>
          <w:b/>
          <w:bCs/>
          <w:sz w:val="32"/>
          <w:szCs w:val="32"/>
        </w:rPr>
        <w:t>考试</w:t>
      </w:r>
      <w:r w:rsidRPr="001F10D1">
        <w:rPr>
          <w:rFonts w:ascii="华文中宋" w:eastAsia="华文中宋" w:hAnsi="华文中宋" w:cs="华文中宋" w:hint="eastAsia"/>
          <w:b/>
          <w:bCs/>
          <w:sz w:val="32"/>
          <w:szCs w:val="32"/>
        </w:rPr>
        <w:t>大纲</w:t>
      </w:r>
    </w:p>
    <w:p w:rsidR="006B5F0F" w:rsidRPr="00973A83" w:rsidRDefault="006B5F0F" w:rsidP="00C86484">
      <w:pPr>
        <w:adjustRightInd w:val="0"/>
        <w:snapToGrid w:val="0"/>
        <w:spacing w:line="300" w:lineRule="auto"/>
        <w:ind w:right="-17"/>
        <w:outlineLvl w:val="0"/>
        <w:rPr>
          <w:rFonts w:ascii="宋体"/>
          <w:b/>
          <w:sz w:val="24"/>
          <w:szCs w:val="24"/>
        </w:rPr>
      </w:pPr>
      <w:r w:rsidRPr="00973A83">
        <w:rPr>
          <w:rFonts w:ascii="仿宋_GB2312" w:eastAsia="仿宋_GB2312" w:hAnsi="华文中宋" w:hint="eastAsia"/>
          <w:b/>
          <w:sz w:val="24"/>
          <w:szCs w:val="24"/>
        </w:rPr>
        <w:t>一、考试的总体要求</w:t>
      </w:r>
    </w:p>
    <w:p w:rsidR="006B5F0F" w:rsidRPr="00DF5B35" w:rsidRDefault="006B5F0F" w:rsidP="00C86484">
      <w:pPr>
        <w:adjustRightInd w:val="0"/>
        <w:snapToGrid w:val="0"/>
        <w:spacing w:line="300" w:lineRule="auto"/>
        <w:ind w:right="-17" w:firstLine="403"/>
        <w:outlineLvl w:val="0"/>
        <w:rPr>
          <w:rFonts w:ascii="仿宋_GB2312" w:eastAsia="仿宋_GB2312" w:hAnsi="华文中宋"/>
          <w:sz w:val="24"/>
          <w:szCs w:val="24"/>
        </w:rPr>
      </w:pPr>
      <w:r>
        <w:rPr>
          <w:rFonts w:ascii="仿宋_GB2312" w:eastAsia="仿宋_GB2312" w:hAnsi="华文中宋" w:hint="eastAsia"/>
          <w:sz w:val="24"/>
          <w:szCs w:val="24"/>
        </w:rPr>
        <w:t>《传播理论</w:t>
      </w:r>
      <w:r w:rsidRPr="00BA496D">
        <w:rPr>
          <w:rFonts w:ascii="仿宋_GB2312" w:eastAsia="仿宋_GB2312" w:hAnsi="华文中宋" w:hint="eastAsia"/>
          <w:sz w:val="24"/>
          <w:szCs w:val="24"/>
        </w:rPr>
        <w:t>》</w:t>
      </w:r>
      <w:r>
        <w:rPr>
          <w:rFonts w:ascii="仿宋_GB2312" w:eastAsia="仿宋_GB2312" w:hAnsi="华文中宋" w:hint="eastAsia"/>
          <w:sz w:val="24"/>
          <w:szCs w:val="24"/>
        </w:rPr>
        <w:t>考试大纲适用于报考辽宁</w:t>
      </w:r>
      <w:r w:rsidRPr="00DF5B35">
        <w:rPr>
          <w:rFonts w:ascii="仿宋_GB2312" w:eastAsia="仿宋_GB2312" w:hAnsi="华文中宋" w:hint="eastAsia"/>
          <w:sz w:val="24"/>
          <w:szCs w:val="24"/>
        </w:rPr>
        <w:t>大学</w:t>
      </w:r>
      <w:r>
        <w:rPr>
          <w:rFonts w:ascii="仿宋_GB2312" w:eastAsia="仿宋_GB2312" w:hAnsi="华文中宋" w:hint="eastAsia"/>
          <w:sz w:val="24"/>
          <w:szCs w:val="24"/>
        </w:rPr>
        <w:t>文学传播与媒介文化专业的博士研究生招生</w:t>
      </w:r>
      <w:r w:rsidRPr="00DF5B35">
        <w:rPr>
          <w:rFonts w:ascii="仿宋_GB2312" w:eastAsia="仿宋_GB2312" w:hAnsi="华文中宋" w:hint="eastAsia"/>
          <w:sz w:val="24"/>
          <w:szCs w:val="24"/>
        </w:rPr>
        <w:t>考试。</w:t>
      </w:r>
    </w:p>
    <w:p w:rsidR="006B5F0F" w:rsidRPr="00DF5B35" w:rsidRDefault="006B5F0F" w:rsidP="00C86484">
      <w:pPr>
        <w:adjustRightInd w:val="0"/>
        <w:snapToGrid w:val="0"/>
        <w:spacing w:line="300" w:lineRule="auto"/>
        <w:ind w:right="-17" w:firstLine="403"/>
        <w:outlineLvl w:val="0"/>
        <w:rPr>
          <w:rFonts w:ascii="仿宋_GB2312" w:eastAsia="仿宋_GB2312" w:hAnsi="华文中宋"/>
          <w:sz w:val="24"/>
          <w:szCs w:val="24"/>
        </w:rPr>
      </w:pPr>
      <w:r w:rsidRPr="00BA496D">
        <w:rPr>
          <w:rFonts w:ascii="仿宋_GB2312" w:eastAsia="仿宋_GB2312" w:hAnsi="华文中宋" w:hint="eastAsia"/>
          <w:sz w:val="24"/>
          <w:szCs w:val="24"/>
        </w:rPr>
        <w:t>《</w:t>
      </w:r>
      <w:r>
        <w:rPr>
          <w:rFonts w:ascii="仿宋_GB2312" w:eastAsia="仿宋_GB2312" w:hAnsi="华文中宋" w:hint="eastAsia"/>
          <w:sz w:val="24"/>
          <w:szCs w:val="24"/>
        </w:rPr>
        <w:t>传播理论</w:t>
      </w:r>
      <w:r w:rsidRPr="00BA496D">
        <w:rPr>
          <w:rFonts w:ascii="仿宋_GB2312" w:eastAsia="仿宋_GB2312" w:hAnsi="华文中宋" w:hint="eastAsia"/>
          <w:sz w:val="24"/>
          <w:szCs w:val="24"/>
        </w:rPr>
        <w:t>》</w:t>
      </w:r>
      <w:r>
        <w:rPr>
          <w:rFonts w:ascii="仿宋_GB2312" w:eastAsia="仿宋_GB2312" w:hAnsi="华文中宋" w:hint="eastAsia"/>
          <w:sz w:val="24"/>
          <w:szCs w:val="24"/>
        </w:rPr>
        <w:t>考试的主要内容包括人类传播的历史与发展，人类传播的基本类型，传播的媒介研究、受众研究和效果研究以及传播学的主要流派和研究方法等知识范畴。要求考生能熟练掌握人类传播活动的历史演化和发展脉络，明晰传播的基本理论，深刻理解传播学领域已展开的媒介研究、受众研究和效果研究动态，了解传播学的主要流派和传播学的研究方法。考生还应该了解当下新闻传播领域的热点事件及传媒前沿现象，具有</w:t>
      </w:r>
      <w:r w:rsidRPr="00DF5B35">
        <w:rPr>
          <w:rFonts w:ascii="仿宋_GB2312" w:eastAsia="仿宋_GB2312" w:hAnsi="华文中宋" w:hint="eastAsia"/>
          <w:sz w:val="24"/>
          <w:szCs w:val="24"/>
        </w:rPr>
        <w:t>综合运用所学知识分析问题</w:t>
      </w:r>
      <w:r>
        <w:rPr>
          <w:rFonts w:ascii="仿宋_GB2312" w:eastAsia="仿宋_GB2312" w:hAnsi="华文中宋" w:hint="eastAsia"/>
          <w:sz w:val="24"/>
          <w:szCs w:val="24"/>
        </w:rPr>
        <w:t>的能力</w:t>
      </w:r>
      <w:r w:rsidRPr="00DF5B35">
        <w:rPr>
          <w:rFonts w:ascii="仿宋_GB2312" w:eastAsia="仿宋_GB2312" w:hAnsi="华文中宋" w:hint="eastAsia"/>
          <w:sz w:val="24"/>
          <w:szCs w:val="24"/>
        </w:rPr>
        <w:t>。</w:t>
      </w:r>
    </w:p>
    <w:p w:rsidR="006B5F0F" w:rsidRPr="00DF5B35" w:rsidRDefault="006B5F0F" w:rsidP="00C86484">
      <w:pPr>
        <w:adjustRightInd w:val="0"/>
        <w:snapToGrid w:val="0"/>
        <w:spacing w:line="300" w:lineRule="auto"/>
        <w:outlineLvl w:val="0"/>
        <w:rPr>
          <w:rFonts w:ascii="仿宋_GB2312" w:eastAsia="仿宋_GB2312" w:hAnsi="华文中宋"/>
          <w:sz w:val="24"/>
          <w:szCs w:val="24"/>
        </w:rPr>
      </w:pPr>
    </w:p>
    <w:p w:rsidR="006B5F0F" w:rsidRDefault="006B5F0F" w:rsidP="00C86484">
      <w:pPr>
        <w:adjustRightInd w:val="0"/>
        <w:snapToGrid w:val="0"/>
        <w:spacing w:line="300" w:lineRule="auto"/>
        <w:outlineLvl w:val="0"/>
        <w:rPr>
          <w:rFonts w:ascii="仿宋_GB2312" w:eastAsia="仿宋_GB2312" w:hAnsi="华文中宋"/>
          <w:b/>
          <w:sz w:val="24"/>
          <w:szCs w:val="24"/>
        </w:rPr>
      </w:pPr>
      <w:r w:rsidRPr="003C5EE0">
        <w:rPr>
          <w:rFonts w:ascii="仿宋_GB2312" w:eastAsia="仿宋_GB2312" w:hAnsi="华文中宋" w:hint="eastAsia"/>
          <w:b/>
          <w:sz w:val="24"/>
          <w:szCs w:val="24"/>
        </w:rPr>
        <w:t>二、考试的内容</w:t>
      </w:r>
    </w:p>
    <w:p w:rsidR="006B5F0F" w:rsidRPr="00903D99" w:rsidRDefault="006B5F0F" w:rsidP="00CF1754">
      <w:pPr>
        <w:pStyle w:val="GB2312"/>
        <w:snapToGrid w:val="0"/>
        <w:spacing w:line="360" w:lineRule="auto"/>
        <w:ind w:firstLineChars="74" w:firstLine="31680"/>
        <w:jc w:val="both"/>
      </w:pPr>
      <w:r>
        <w:rPr>
          <w:rFonts w:hint="eastAsia"/>
        </w:rPr>
        <w:t>一．传播的定义、传播学的对象和基本问题</w:t>
      </w:r>
    </w:p>
    <w:p w:rsidR="006B5F0F" w:rsidRDefault="006B5F0F" w:rsidP="00CF1754">
      <w:pPr>
        <w:pStyle w:val="GB2312"/>
        <w:snapToGrid w:val="0"/>
        <w:spacing w:line="360" w:lineRule="auto"/>
        <w:ind w:firstLineChars="74" w:firstLine="31680"/>
        <w:jc w:val="both"/>
      </w:pPr>
      <w:r>
        <w:t xml:space="preserve">1. </w:t>
      </w:r>
      <w:r>
        <w:rPr>
          <w:rFonts w:hint="eastAsia"/>
        </w:rPr>
        <w:t>传播的概念及传播与信息的关系</w:t>
      </w:r>
    </w:p>
    <w:p w:rsidR="006B5F0F" w:rsidRDefault="006B5F0F" w:rsidP="00CF1754">
      <w:pPr>
        <w:pStyle w:val="GB2312"/>
        <w:snapToGrid w:val="0"/>
        <w:spacing w:line="360" w:lineRule="auto"/>
        <w:ind w:firstLineChars="74" w:firstLine="31680"/>
        <w:jc w:val="both"/>
      </w:pPr>
      <w:r>
        <w:t xml:space="preserve">2. </w:t>
      </w:r>
      <w:r>
        <w:rPr>
          <w:rFonts w:hint="eastAsia"/>
        </w:rPr>
        <w:t>传播的定义和特点</w:t>
      </w:r>
    </w:p>
    <w:p w:rsidR="006B5F0F" w:rsidRPr="00903D99" w:rsidRDefault="006B5F0F" w:rsidP="00CF1754">
      <w:pPr>
        <w:pStyle w:val="GB2312"/>
        <w:snapToGrid w:val="0"/>
        <w:spacing w:line="360" w:lineRule="auto"/>
        <w:ind w:firstLineChars="74" w:firstLine="31680"/>
        <w:jc w:val="both"/>
      </w:pPr>
      <w:r>
        <w:t xml:space="preserve">3. </w:t>
      </w:r>
      <w:r>
        <w:rPr>
          <w:rFonts w:hint="eastAsia"/>
        </w:rPr>
        <w:t>传播的社会系统性</w:t>
      </w:r>
    </w:p>
    <w:p w:rsidR="006B5F0F" w:rsidRDefault="006B5F0F" w:rsidP="00CF1754">
      <w:pPr>
        <w:pStyle w:val="GB2312"/>
        <w:snapToGrid w:val="0"/>
        <w:spacing w:line="360" w:lineRule="auto"/>
        <w:ind w:firstLineChars="74" w:firstLine="31680"/>
        <w:jc w:val="both"/>
      </w:pPr>
      <w:r>
        <w:t>4</w:t>
      </w:r>
      <w:r w:rsidRPr="00903D99">
        <w:t>.</w:t>
      </w:r>
      <w:r w:rsidRPr="00903D99">
        <w:rPr>
          <w:rFonts w:hint="eastAsia"/>
        </w:rPr>
        <w:t>精神交往理论与马克思主义传播观</w:t>
      </w:r>
    </w:p>
    <w:p w:rsidR="006B5F0F" w:rsidRPr="00903D99" w:rsidRDefault="006B5F0F" w:rsidP="00CF1754">
      <w:pPr>
        <w:pStyle w:val="GB2312"/>
        <w:snapToGrid w:val="0"/>
        <w:spacing w:line="360" w:lineRule="auto"/>
        <w:ind w:firstLineChars="74" w:firstLine="31680"/>
        <w:jc w:val="both"/>
      </w:pPr>
      <w:r>
        <w:rPr>
          <w:rFonts w:hint="eastAsia"/>
        </w:rPr>
        <w:t>二．人类传播活动的历史与发展</w:t>
      </w:r>
    </w:p>
    <w:p w:rsidR="006B5F0F" w:rsidRPr="00903D99" w:rsidRDefault="006B5F0F" w:rsidP="00CF1754">
      <w:pPr>
        <w:pStyle w:val="GB2312"/>
        <w:snapToGrid w:val="0"/>
        <w:spacing w:line="360" w:lineRule="auto"/>
        <w:ind w:firstLineChars="74" w:firstLine="31680"/>
        <w:jc w:val="both"/>
      </w:pPr>
      <w:r w:rsidRPr="00903D99">
        <w:t>1.</w:t>
      </w:r>
      <w:r w:rsidRPr="00903D99">
        <w:rPr>
          <w:rFonts w:hint="eastAsia"/>
        </w:rPr>
        <w:t>从动物传播到人类传播</w:t>
      </w:r>
    </w:p>
    <w:p w:rsidR="006B5F0F" w:rsidRDefault="006B5F0F" w:rsidP="00CF1754">
      <w:pPr>
        <w:pStyle w:val="GB2312"/>
        <w:snapToGrid w:val="0"/>
        <w:spacing w:line="360" w:lineRule="auto"/>
        <w:ind w:firstLineChars="74" w:firstLine="31680"/>
        <w:jc w:val="both"/>
      </w:pPr>
      <w:r w:rsidRPr="00903D99">
        <w:t>2.</w:t>
      </w:r>
      <w:r w:rsidRPr="00903D99">
        <w:rPr>
          <w:rFonts w:hint="eastAsia"/>
        </w:rPr>
        <w:t>人类传播的发展进程</w:t>
      </w:r>
      <w:r>
        <w:rPr>
          <w:rFonts w:hint="eastAsia"/>
        </w:rPr>
        <w:t>：口与传播、文字传播、印刷传播、电子传播</w:t>
      </w:r>
    </w:p>
    <w:p w:rsidR="006B5F0F" w:rsidRDefault="006B5F0F" w:rsidP="00CF1754">
      <w:pPr>
        <w:pStyle w:val="GB2312"/>
        <w:snapToGrid w:val="0"/>
        <w:spacing w:line="360" w:lineRule="auto"/>
        <w:ind w:firstLineChars="74" w:firstLine="31680"/>
        <w:jc w:val="both"/>
      </w:pPr>
      <w:r>
        <w:t>3.</w:t>
      </w:r>
      <w:r>
        <w:rPr>
          <w:rFonts w:hint="eastAsia"/>
        </w:rPr>
        <w:t>传播媒介的进化与社会发展</w:t>
      </w:r>
    </w:p>
    <w:p w:rsidR="006B5F0F" w:rsidRDefault="006B5F0F" w:rsidP="00CF1754">
      <w:pPr>
        <w:pStyle w:val="GB2312"/>
        <w:snapToGrid w:val="0"/>
        <w:spacing w:line="360" w:lineRule="auto"/>
        <w:ind w:firstLineChars="74" w:firstLine="31680"/>
        <w:jc w:val="both"/>
      </w:pPr>
      <w:r>
        <w:t>4.</w:t>
      </w:r>
      <w:r>
        <w:rPr>
          <w:rFonts w:hint="eastAsia"/>
        </w:rPr>
        <w:t>信息爆炸与信息社会</w:t>
      </w:r>
    </w:p>
    <w:p w:rsidR="006B5F0F" w:rsidRPr="00903D99" w:rsidRDefault="006B5F0F" w:rsidP="00CF1754">
      <w:pPr>
        <w:pStyle w:val="GB2312"/>
        <w:snapToGrid w:val="0"/>
        <w:spacing w:line="360" w:lineRule="auto"/>
        <w:ind w:firstLineChars="74" w:firstLine="31680"/>
        <w:jc w:val="both"/>
      </w:pPr>
      <w:r>
        <w:t>5.</w:t>
      </w:r>
      <w:r>
        <w:rPr>
          <w:rFonts w:hint="eastAsia"/>
        </w:rPr>
        <w:t>高度信息化社会</w:t>
      </w:r>
    </w:p>
    <w:p w:rsidR="006B5F0F" w:rsidRPr="00903D99" w:rsidRDefault="006B5F0F" w:rsidP="00CF1754">
      <w:pPr>
        <w:pStyle w:val="GB2312"/>
        <w:snapToGrid w:val="0"/>
        <w:spacing w:line="360" w:lineRule="auto"/>
        <w:ind w:firstLineChars="74" w:firstLine="31680"/>
        <w:jc w:val="both"/>
      </w:pPr>
      <w:r>
        <w:rPr>
          <w:rFonts w:hint="eastAsia"/>
        </w:rPr>
        <w:t>三．人类传播的符号与模式</w:t>
      </w:r>
    </w:p>
    <w:p w:rsidR="006B5F0F" w:rsidRDefault="006B5F0F" w:rsidP="00CF1754">
      <w:pPr>
        <w:pStyle w:val="GB2312"/>
        <w:snapToGrid w:val="0"/>
        <w:spacing w:line="360" w:lineRule="auto"/>
        <w:ind w:firstLineChars="74" w:firstLine="31680"/>
        <w:jc w:val="both"/>
      </w:pPr>
      <w:r w:rsidRPr="00903D99">
        <w:t>1.</w:t>
      </w:r>
      <w:r w:rsidRPr="00903D99">
        <w:rPr>
          <w:rFonts w:hint="eastAsia"/>
        </w:rPr>
        <w:t>符号</w:t>
      </w:r>
      <w:r>
        <w:rPr>
          <w:rFonts w:hint="eastAsia"/>
        </w:rPr>
        <w:t>的定义及其</w:t>
      </w:r>
      <w:r w:rsidRPr="00903D99">
        <w:rPr>
          <w:rFonts w:hint="eastAsia"/>
        </w:rPr>
        <w:t>在人类传播中的作用</w:t>
      </w:r>
    </w:p>
    <w:p w:rsidR="006B5F0F" w:rsidRPr="00903D99" w:rsidRDefault="006B5F0F" w:rsidP="00CF1754">
      <w:pPr>
        <w:pStyle w:val="GB2312"/>
        <w:snapToGrid w:val="0"/>
        <w:spacing w:line="360" w:lineRule="auto"/>
        <w:ind w:firstLineChars="74" w:firstLine="31680"/>
        <w:jc w:val="both"/>
      </w:pPr>
      <w:r>
        <w:t>2.</w:t>
      </w:r>
      <w:r>
        <w:rPr>
          <w:rFonts w:hint="eastAsia"/>
        </w:rPr>
        <w:t>符号意义的分类与符号意义的暧昧性</w:t>
      </w:r>
    </w:p>
    <w:p w:rsidR="006B5F0F" w:rsidRPr="00903D99" w:rsidRDefault="006B5F0F" w:rsidP="00CF1754">
      <w:pPr>
        <w:pStyle w:val="GB2312"/>
        <w:snapToGrid w:val="0"/>
        <w:spacing w:line="360" w:lineRule="auto"/>
        <w:ind w:firstLineChars="74" w:firstLine="31680"/>
        <w:jc w:val="both"/>
      </w:pPr>
      <w:r w:rsidRPr="00903D99">
        <w:t>2.</w:t>
      </w:r>
      <w:r w:rsidRPr="00903D99">
        <w:rPr>
          <w:rFonts w:hint="eastAsia"/>
        </w:rPr>
        <w:t>人类传播中的意义交流</w:t>
      </w:r>
    </w:p>
    <w:p w:rsidR="006B5F0F" w:rsidRDefault="006B5F0F" w:rsidP="00CF1754">
      <w:pPr>
        <w:pStyle w:val="GB2312"/>
        <w:snapToGrid w:val="0"/>
        <w:spacing w:line="360" w:lineRule="auto"/>
        <w:ind w:firstLineChars="74" w:firstLine="31680"/>
        <w:jc w:val="both"/>
      </w:pPr>
      <w:r w:rsidRPr="00903D99">
        <w:t>3.</w:t>
      </w:r>
      <w:hyperlink r:id="rId7" w:tgtFrame="_blank" w:history="1">
        <w:r w:rsidRPr="00903D99">
          <w:rPr>
            <w:rFonts w:hint="eastAsia"/>
            <w:color w:val="auto"/>
          </w:rPr>
          <w:t>象征性社会互动</w:t>
        </w:r>
      </w:hyperlink>
      <w:r>
        <w:rPr>
          <w:rFonts w:hint="eastAsia"/>
        </w:rPr>
        <w:t>与传播</w:t>
      </w:r>
    </w:p>
    <w:p w:rsidR="006B5F0F" w:rsidRPr="002A2210" w:rsidRDefault="006B5F0F" w:rsidP="00CF1754">
      <w:pPr>
        <w:pStyle w:val="GB2312"/>
        <w:snapToGrid w:val="0"/>
        <w:spacing w:line="360" w:lineRule="auto"/>
        <w:ind w:firstLineChars="74" w:firstLine="31680"/>
        <w:jc w:val="both"/>
        <w:rPr>
          <w:color w:val="auto"/>
        </w:rPr>
      </w:pPr>
      <w:r>
        <w:t>4.</w:t>
      </w:r>
      <w:r>
        <w:rPr>
          <w:rFonts w:hint="eastAsia"/>
        </w:rPr>
        <w:t>象征性文化与现代社会</w:t>
      </w:r>
    </w:p>
    <w:p w:rsidR="006B5F0F" w:rsidRDefault="006B5F0F" w:rsidP="00CF1754">
      <w:pPr>
        <w:pStyle w:val="GB2312"/>
        <w:snapToGrid w:val="0"/>
        <w:spacing w:line="360" w:lineRule="auto"/>
        <w:ind w:firstLineChars="74" w:firstLine="31680"/>
        <w:jc w:val="both"/>
      </w:pPr>
      <w:r>
        <w:t>5.</w:t>
      </w:r>
      <w:r w:rsidRPr="00903D99">
        <w:rPr>
          <w:rFonts w:hint="eastAsia"/>
        </w:rPr>
        <w:t>传播的基本过程</w:t>
      </w:r>
      <w:r>
        <w:rPr>
          <w:rFonts w:hint="eastAsia"/>
        </w:rPr>
        <w:t>及其构成要素</w:t>
      </w:r>
    </w:p>
    <w:p w:rsidR="006B5F0F" w:rsidRPr="00903D99" w:rsidRDefault="006B5F0F" w:rsidP="00CF1754">
      <w:pPr>
        <w:pStyle w:val="GB2312"/>
        <w:snapToGrid w:val="0"/>
        <w:spacing w:line="360" w:lineRule="auto"/>
        <w:ind w:firstLineChars="74" w:firstLine="31680"/>
        <w:jc w:val="both"/>
      </w:pPr>
      <w:r>
        <w:t>6.</w:t>
      </w:r>
      <w:r>
        <w:rPr>
          <w:rFonts w:hint="eastAsia"/>
        </w:rPr>
        <w:t>传播过程的直线模式、循环模式和互动模式</w:t>
      </w:r>
    </w:p>
    <w:p w:rsidR="006B5F0F" w:rsidRDefault="006B5F0F" w:rsidP="00CF1754">
      <w:pPr>
        <w:pStyle w:val="GB2312"/>
        <w:snapToGrid w:val="0"/>
        <w:spacing w:line="360" w:lineRule="auto"/>
        <w:ind w:firstLineChars="74" w:firstLine="31680"/>
        <w:jc w:val="both"/>
      </w:pPr>
      <w:r>
        <w:t>7.</w:t>
      </w:r>
      <w:r w:rsidRPr="00903D99">
        <w:rPr>
          <w:rFonts w:hint="eastAsia"/>
        </w:rPr>
        <w:t>社会传播的系统结构</w:t>
      </w:r>
    </w:p>
    <w:p w:rsidR="006B5F0F" w:rsidRDefault="006B5F0F" w:rsidP="00CF1754">
      <w:pPr>
        <w:pStyle w:val="GB2312"/>
        <w:snapToGrid w:val="0"/>
        <w:spacing w:line="360" w:lineRule="auto"/>
        <w:ind w:firstLineChars="74" w:firstLine="31680"/>
        <w:jc w:val="both"/>
      </w:pPr>
      <w:r>
        <w:t>8.</w:t>
      </w:r>
      <w:r>
        <w:rPr>
          <w:rFonts w:hint="eastAsia"/>
        </w:rPr>
        <w:t>社会传播的总过程理论</w:t>
      </w:r>
    </w:p>
    <w:p w:rsidR="006B5F0F" w:rsidRPr="00903D99" w:rsidRDefault="006B5F0F" w:rsidP="00CF1754">
      <w:pPr>
        <w:pStyle w:val="GB2312"/>
        <w:snapToGrid w:val="0"/>
        <w:spacing w:line="360" w:lineRule="auto"/>
        <w:ind w:firstLineChars="74" w:firstLine="31680"/>
        <w:jc w:val="both"/>
      </w:pPr>
      <w:r>
        <w:t>9.</w:t>
      </w:r>
      <w:r>
        <w:rPr>
          <w:rFonts w:hint="eastAsia"/>
        </w:rPr>
        <w:t>唯物史观下的社会传播总过程</w:t>
      </w:r>
    </w:p>
    <w:p w:rsidR="006B5F0F" w:rsidRPr="00903D99" w:rsidRDefault="006B5F0F" w:rsidP="00CF1754">
      <w:pPr>
        <w:pStyle w:val="GB2312"/>
        <w:snapToGrid w:val="0"/>
        <w:spacing w:line="360" w:lineRule="auto"/>
        <w:ind w:firstLineChars="74" w:firstLine="31680"/>
        <w:jc w:val="both"/>
      </w:pPr>
      <w:r>
        <w:rPr>
          <w:rFonts w:hint="eastAsia"/>
        </w:rPr>
        <w:t>四</w:t>
      </w:r>
      <w:r>
        <w:t>.</w:t>
      </w:r>
      <w:r>
        <w:rPr>
          <w:rFonts w:hint="eastAsia"/>
          <w:color w:val="auto"/>
        </w:rPr>
        <w:t>人类传播的基本类型</w:t>
      </w:r>
    </w:p>
    <w:p w:rsidR="006B5F0F" w:rsidRDefault="006B5F0F" w:rsidP="00CF1754">
      <w:pPr>
        <w:pStyle w:val="GB2312"/>
        <w:snapToGrid w:val="0"/>
        <w:spacing w:line="360" w:lineRule="auto"/>
        <w:ind w:firstLineChars="74" w:firstLine="31680"/>
        <w:jc w:val="both"/>
      </w:pPr>
      <w:r>
        <w:t>1.</w:t>
      </w:r>
      <w:r w:rsidRPr="00903D99">
        <w:rPr>
          <w:rFonts w:hint="eastAsia"/>
        </w:rPr>
        <w:t>人内传播</w:t>
      </w:r>
      <w:r>
        <w:rPr>
          <w:rFonts w:hint="eastAsia"/>
        </w:rPr>
        <w:t>的定义、过程和结构</w:t>
      </w:r>
    </w:p>
    <w:p w:rsidR="006B5F0F" w:rsidRDefault="006B5F0F" w:rsidP="00CF1754">
      <w:pPr>
        <w:pStyle w:val="GB2312"/>
        <w:snapToGrid w:val="0"/>
        <w:spacing w:line="360" w:lineRule="auto"/>
        <w:ind w:firstLineChars="74" w:firstLine="31680"/>
        <w:jc w:val="both"/>
      </w:pPr>
      <w:r>
        <w:t>2.</w:t>
      </w:r>
      <w:r>
        <w:rPr>
          <w:rFonts w:hint="eastAsia"/>
        </w:rPr>
        <w:t>作为能动的意识和思维活动的人内传播</w:t>
      </w:r>
    </w:p>
    <w:p w:rsidR="006B5F0F" w:rsidRDefault="006B5F0F" w:rsidP="00CF1754">
      <w:pPr>
        <w:pStyle w:val="GB2312"/>
        <w:tabs>
          <w:tab w:val="left" w:pos="950"/>
        </w:tabs>
        <w:snapToGrid w:val="0"/>
        <w:spacing w:line="360" w:lineRule="auto"/>
        <w:ind w:firstLineChars="74" w:firstLine="31680"/>
        <w:jc w:val="both"/>
      </w:pPr>
      <w:r>
        <w:t>3.</w:t>
      </w:r>
      <w:r>
        <w:rPr>
          <w:rFonts w:hint="eastAsia"/>
        </w:rPr>
        <w:t>作为社会心理过程的人内传播</w:t>
      </w:r>
    </w:p>
    <w:p w:rsidR="006B5F0F" w:rsidRPr="00903D99" w:rsidRDefault="006B5F0F" w:rsidP="00CF1754">
      <w:pPr>
        <w:pStyle w:val="GB2312"/>
        <w:tabs>
          <w:tab w:val="left" w:pos="950"/>
        </w:tabs>
        <w:snapToGrid w:val="0"/>
        <w:spacing w:line="360" w:lineRule="auto"/>
        <w:ind w:firstLineChars="74" w:firstLine="31680"/>
        <w:jc w:val="both"/>
      </w:pPr>
      <w:r>
        <w:t>4.</w:t>
      </w:r>
      <w:r>
        <w:rPr>
          <w:rFonts w:hint="eastAsia"/>
        </w:rPr>
        <w:t>个人信息处理的基模理论</w:t>
      </w:r>
    </w:p>
    <w:p w:rsidR="006B5F0F" w:rsidRDefault="006B5F0F" w:rsidP="00CF1754">
      <w:pPr>
        <w:pStyle w:val="GB2312"/>
        <w:snapToGrid w:val="0"/>
        <w:spacing w:line="360" w:lineRule="auto"/>
        <w:ind w:firstLineChars="74" w:firstLine="31680"/>
        <w:jc w:val="both"/>
      </w:pPr>
      <w:r>
        <w:t>5.</w:t>
      </w:r>
      <w:r w:rsidRPr="00903D99">
        <w:rPr>
          <w:rFonts w:hint="eastAsia"/>
        </w:rPr>
        <w:t>人际传播</w:t>
      </w:r>
      <w:r>
        <w:rPr>
          <w:rFonts w:hint="eastAsia"/>
        </w:rPr>
        <w:t>及其动机、特点和社会功能</w:t>
      </w:r>
    </w:p>
    <w:p w:rsidR="006B5F0F" w:rsidRPr="00903D99" w:rsidRDefault="006B5F0F" w:rsidP="00CF1754">
      <w:pPr>
        <w:pStyle w:val="GB2312"/>
        <w:snapToGrid w:val="0"/>
        <w:spacing w:line="360" w:lineRule="auto"/>
        <w:ind w:firstLineChars="74" w:firstLine="31680"/>
        <w:jc w:val="both"/>
      </w:pPr>
      <w:r>
        <w:t>6.</w:t>
      </w:r>
      <w:r>
        <w:rPr>
          <w:rFonts w:hint="eastAsia"/>
        </w:rPr>
        <w:t>人际传播与自我表达</w:t>
      </w:r>
    </w:p>
    <w:p w:rsidR="006B5F0F" w:rsidRDefault="006B5F0F" w:rsidP="00CF1754">
      <w:pPr>
        <w:pStyle w:val="GB2312"/>
        <w:snapToGrid w:val="0"/>
        <w:spacing w:line="360" w:lineRule="auto"/>
        <w:ind w:firstLineChars="74" w:firstLine="31680"/>
        <w:jc w:val="both"/>
      </w:pPr>
      <w:r>
        <w:t>7.</w:t>
      </w:r>
      <w:r w:rsidRPr="00903D99">
        <w:rPr>
          <w:rFonts w:hint="eastAsia"/>
        </w:rPr>
        <w:t>群体传播</w:t>
      </w:r>
      <w:r>
        <w:rPr>
          <w:rFonts w:hint="eastAsia"/>
        </w:rPr>
        <w:t>的概念、类型、社会功能和意义</w:t>
      </w:r>
    </w:p>
    <w:p w:rsidR="006B5F0F" w:rsidRDefault="006B5F0F" w:rsidP="00CF1754">
      <w:pPr>
        <w:pStyle w:val="GB2312"/>
        <w:snapToGrid w:val="0"/>
        <w:spacing w:line="360" w:lineRule="auto"/>
        <w:ind w:firstLineChars="74" w:firstLine="31680"/>
        <w:jc w:val="both"/>
      </w:pPr>
      <w:r>
        <w:t>8.</w:t>
      </w:r>
      <w:r>
        <w:rPr>
          <w:rFonts w:hint="eastAsia"/>
        </w:rPr>
        <w:t>群体意识、群体规范、群体压力与趋同心理</w:t>
      </w:r>
    </w:p>
    <w:p w:rsidR="006B5F0F" w:rsidRPr="00903D99" w:rsidRDefault="006B5F0F" w:rsidP="00CF1754">
      <w:pPr>
        <w:pStyle w:val="GB2312"/>
        <w:snapToGrid w:val="0"/>
        <w:spacing w:line="360" w:lineRule="auto"/>
        <w:ind w:firstLineChars="74" w:firstLine="31680"/>
        <w:jc w:val="both"/>
      </w:pPr>
      <w:r>
        <w:t>9.</w:t>
      </w:r>
      <w:r>
        <w:rPr>
          <w:rFonts w:hint="eastAsia"/>
        </w:rPr>
        <w:t>集合行为及其传播机制</w:t>
      </w:r>
    </w:p>
    <w:p w:rsidR="006B5F0F" w:rsidRDefault="006B5F0F" w:rsidP="00CF1754">
      <w:pPr>
        <w:pStyle w:val="GB2312"/>
        <w:snapToGrid w:val="0"/>
        <w:spacing w:line="360" w:lineRule="auto"/>
        <w:ind w:firstLineChars="74" w:firstLine="31680"/>
        <w:jc w:val="both"/>
      </w:pPr>
      <w:r>
        <w:t>10.</w:t>
      </w:r>
      <w:r w:rsidRPr="00903D99">
        <w:rPr>
          <w:rFonts w:hint="eastAsia"/>
        </w:rPr>
        <w:t>组织传播</w:t>
      </w:r>
      <w:r>
        <w:rPr>
          <w:rFonts w:hint="eastAsia"/>
        </w:rPr>
        <w:t>的概念、结构特点及其功能</w:t>
      </w:r>
    </w:p>
    <w:p w:rsidR="006B5F0F" w:rsidRDefault="006B5F0F" w:rsidP="00CF1754">
      <w:pPr>
        <w:pStyle w:val="GB2312"/>
        <w:snapToGrid w:val="0"/>
        <w:spacing w:line="360" w:lineRule="auto"/>
        <w:ind w:firstLineChars="74" w:firstLine="31680"/>
        <w:jc w:val="both"/>
      </w:pPr>
      <w:r>
        <w:t>11.</w:t>
      </w:r>
      <w:r>
        <w:rPr>
          <w:rFonts w:hint="eastAsia"/>
        </w:rPr>
        <w:t>组织内传播的过程与机制</w:t>
      </w:r>
    </w:p>
    <w:p w:rsidR="006B5F0F" w:rsidRPr="00903D99" w:rsidRDefault="006B5F0F" w:rsidP="00CF1754">
      <w:pPr>
        <w:pStyle w:val="GB2312"/>
        <w:snapToGrid w:val="0"/>
        <w:spacing w:line="360" w:lineRule="auto"/>
        <w:ind w:firstLineChars="74" w:firstLine="31680"/>
        <w:jc w:val="both"/>
      </w:pPr>
      <w:r>
        <w:t>12.</w:t>
      </w:r>
      <w:r>
        <w:rPr>
          <w:rFonts w:hint="eastAsia"/>
        </w:rPr>
        <w:t>组织外传播及其形态</w:t>
      </w:r>
    </w:p>
    <w:p w:rsidR="006B5F0F" w:rsidRPr="00903D99" w:rsidRDefault="006B5F0F" w:rsidP="00CF1754">
      <w:pPr>
        <w:pStyle w:val="GB2312"/>
        <w:snapToGrid w:val="0"/>
        <w:spacing w:line="360" w:lineRule="auto"/>
        <w:ind w:firstLineChars="74" w:firstLine="31680"/>
        <w:jc w:val="both"/>
      </w:pPr>
      <w:r>
        <w:rPr>
          <w:rFonts w:hint="eastAsia"/>
        </w:rPr>
        <w:t>五</w:t>
      </w:r>
      <w:r>
        <w:t>.</w:t>
      </w:r>
      <w:hyperlink r:id="rId8" w:tgtFrame="_blank" w:history="1">
        <w:r w:rsidRPr="00903D99">
          <w:rPr>
            <w:rFonts w:hint="eastAsia"/>
            <w:color w:val="auto"/>
          </w:rPr>
          <w:t>大众传播</w:t>
        </w:r>
      </w:hyperlink>
      <w:r>
        <w:rPr>
          <w:rFonts w:hint="eastAsia"/>
          <w:color w:val="auto"/>
        </w:rPr>
        <w:t>及媒介技术与媒介组织</w:t>
      </w:r>
    </w:p>
    <w:p w:rsidR="006B5F0F" w:rsidRPr="00903D99" w:rsidRDefault="006B5F0F" w:rsidP="00CF1754">
      <w:pPr>
        <w:pStyle w:val="GB2312"/>
        <w:snapToGrid w:val="0"/>
        <w:spacing w:line="360" w:lineRule="auto"/>
        <w:ind w:firstLineChars="74" w:firstLine="31680"/>
        <w:jc w:val="both"/>
      </w:pPr>
      <w:r>
        <w:t>1.</w:t>
      </w:r>
      <w:r w:rsidRPr="00903D99">
        <w:rPr>
          <w:rFonts w:hint="eastAsia"/>
        </w:rPr>
        <w:t>大众传播的定义、特点与社会功能</w:t>
      </w:r>
    </w:p>
    <w:p w:rsidR="006B5F0F" w:rsidRPr="00903D99" w:rsidRDefault="006B5F0F" w:rsidP="00CF1754">
      <w:pPr>
        <w:pStyle w:val="GB2312"/>
        <w:snapToGrid w:val="0"/>
        <w:spacing w:line="360" w:lineRule="auto"/>
        <w:ind w:firstLineChars="74" w:firstLine="31680"/>
        <w:jc w:val="both"/>
      </w:pPr>
      <w:r>
        <w:t>2.</w:t>
      </w:r>
      <w:r w:rsidRPr="00903D99">
        <w:rPr>
          <w:rFonts w:hint="eastAsia"/>
        </w:rPr>
        <w:t>大众传播的产生与发展过程</w:t>
      </w:r>
    </w:p>
    <w:p w:rsidR="006B5F0F" w:rsidRDefault="006B5F0F" w:rsidP="00CF1754">
      <w:pPr>
        <w:pStyle w:val="GB2312"/>
        <w:snapToGrid w:val="0"/>
        <w:spacing w:line="360" w:lineRule="auto"/>
        <w:ind w:firstLineChars="74" w:firstLine="31680"/>
        <w:jc w:val="both"/>
      </w:pPr>
      <w:r>
        <w:t>3.</w:t>
      </w:r>
      <w:r w:rsidRPr="00903D99">
        <w:rPr>
          <w:rFonts w:hint="eastAsia"/>
        </w:rPr>
        <w:t>大众传播的社会影响</w:t>
      </w:r>
      <w:r>
        <w:rPr>
          <w:rFonts w:hint="eastAsia"/>
        </w:rPr>
        <w:t>及两种观点</w:t>
      </w:r>
    </w:p>
    <w:p w:rsidR="006B5F0F" w:rsidRDefault="006B5F0F" w:rsidP="00CF1754">
      <w:pPr>
        <w:pStyle w:val="GB2312"/>
        <w:snapToGrid w:val="0"/>
        <w:spacing w:line="360" w:lineRule="auto"/>
        <w:ind w:firstLineChars="74" w:firstLine="31680"/>
        <w:jc w:val="both"/>
      </w:pPr>
      <w:r>
        <w:t>4.</w:t>
      </w:r>
      <w:r>
        <w:rPr>
          <w:rFonts w:hint="eastAsia"/>
        </w:rPr>
        <w:t>大众传播、信息环境与人的行为</w:t>
      </w:r>
    </w:p>
    <w:p w:rsidR="006B5F0F" w:rsidRDefault="006B5F0F" w:rsidP="00CF1754">
      <w:pPr>
        <w:pStyle w:val="GB2312"/>
        <w:snapToGrid w:val="0"/>
        <w:spacing w:line="360" w:lineRule="auto"/>
        <w:ind w:firstLineChars="74" w:firstLine="31680"/>
        <w:jc w:val="both"/>
      </w:pPr>
      <w:r>
        <w:t>5.</w:t>
      </w:r>
      <w:r>
        <w:rPr>
          <w:rFonts w:hint="eastAsia"/>
        </w:rPr>
        <w:t>媒介技术与社会发展</w:t>
      </w:r>
    </w:p>
    <w:p w:rsidR="006B5F0F" w:rsidRDefault="006B5F0F" w:rsidP="00CF1754">
      <w:pPr>
        <w:pStyle w:val="GB2312"/>
        <w:snapToGrid w:val="0"/>
        <w:spacing w:line="360" w:lineRule="auto"/>
        <w:ind w:firstLineChars="74" w:firstLine="31680"/>
        <w:jc w:val="both"/>
      </w:pPr>
      <w:r>
        <w:t>6.</w:t>
      </w:r>
      <w:r>
        <w:rPr>
          <w:rFonts w:hint="eastAsia"/>
        </w:rPr>
        <w:t>三种不同的技术道德观及技术与社会的相互关系</w:t>
      </w:r>
    </w:p>
    <w:p w:rsidR="006B5F0F" w:rsidRDefault="006B5F0F" w:rsidP="00CF1754">
      <w:pPr>
        <w:pStyle w:val="GB2312"/>
        <w:snapToGrid w:val="0"/>
        <w:spacing w:line="360" w:lineRule="auto"/>
        <w:ind w:firstLineChars="74" w:firstLine="31680"/>
        <w:jc w:val="both"/>
      </w:pPr>
      <w:r>
        <w:t>7.</w:t>
      </w:r>
      <w:r>
        <w:rPr>
          <w:rFonts w:hint="eastAsia"/>
        </w:rPr>
        <w:t>麦克</w:t>
      </w:r>
      <w:r>
        <w:rPr>
          <w:rFonts w:ascii="Arial Unicode MS" w:eastAsia="Arial Unicode MS" w:hAnsi="Arial Unicode MS" w:cs="Arial Unicode MS" w:hint="eastAsia"/>
        </w:rPr>
        <w:t>·</w:t>
      </w:r>
      <w:r>
        <w:rPr>
          <w:rFonts w:hint="eastAsia"/>
        </w:rPr>
        <w:t>卢汉的媒介理论</w:t>
      </w:r>
    </w:p>
    <w:p w:rsidR="006B5F0F" w:rsidRDefault="006B5F0F" w:rsidP="00CF1754">
      <w:pPr>
        <w:pStyle w:val="GB2312"/>
        <w:snapToGrid w:val="0"/>
        <w:spacing w:line="360" w:lineRule="auto"/>
        <w:ind w:firstLineChars="74" w:firstLine="31680"/>
        <w:jc w:val="both"/>
      </w:pPr>
      <w:r>
        <w:t>8.</w:t>
      </w:r>
      <w:r>
        <w:rPr>
          <w:rFonts w:hint="eastAsia"/>
        </w:rPr>
        <w:t>媒介工具和技术的现实社会影响</w:t>
      </w:r>
    </w:p>
    <w:p w:rsidR="006B5F0F" w:rsidRDefault="006B5F0F" w:rsidP="00CF1754">
      <w:pPr>
        <w:pStyle w:val="GB2312"/>
        <w:snapToGrid w:val="0"/>
        <w:spacing w:line="360" w:lineRule="auto"/>
        <w:ind w:firstLineChars="74" w:firstLine="31680"/>
        <w:jc w:val="both"/>
      </w:pPr>
      <w:r>
        <w:t>9.</w:t>
      </w:r>
      <w:r>
        <w:rPr>
          <w:rFonts w:hint="eastAsia"/>
        </w:rPr>
        <w:t>当代新媒介技术发展趋势及社会意义</w:t>
      </w:r>
    </w:p>
    <w:p w:rsidR="006B5F0F" w:rsidRPr="00903D99" w:rsidRDefault="006B5F0F" w:rsidP="00CF1754">
      <w:pPr>
        <w:pStyle w:val="GB2312"/>
        <w:snapToGrid w:val="0"/>
        <w:spacing w:line="360" w:lineRule="auto"/>
        <w:ind w:firstLineChars="74" w:firstLine="31680"/>
        <w:jc w:val="both"/>
      </w:pPr>
      <w:r>
        <w:t>10.</w:t>
      </w:r>
      <w:r>
        <w:rPr>
          <w:rFonts w:hint="eastAsia"/>
        </w:rPr>
        <w:t>媒介组织的性质与社会作用</w:t>
      </w:r>
    </w:p>
    <w:p w:rsidR="006B5F0F" w:rsidRPr="00BB3560" w:rsidRDefault="006B5F0F" w:rsidP="00CF1754">
      <w:pPr>
        <w:pStyle w:val="GB2312"/>
        <w:snapToGrid w:val="0"/>
        <w:spacing w:line="360" w:lineRule="auto"/>
        <w:ind w:firstLineChars="74" w:firstLine="31680"/>
        <w:jc w:val="both"/>
      </w:pPr>
      <w:r>
        <w:rPr>
          <w:rFonts w:hint="eastAsia"/>
        </w:rPr>
        <w:t>六</w:t>
      </w:r>
      <w:r w:rsidRPr="00BB3560">
        <w:rPr>
          <w:rFonts w:hint="eastAsia"/>
        </w:rPr>
        <w:t>．传播制度与媒介规范理论</w:t>
      </w:r>
    </w:p>
    <w:p w:rsidR="006B5F0F" w:rsidRPr="00BB3560" w:rsidRDefault="006B5F0F" w:rsidP="00CF1754">
      <w:pPr>
        <w:pStyle w:val="GB2312"/>
        <w:snapToGrid w:val="0"/>
        <w:spacing w:line="360" w:lineRule="auto"/>
        <w:ind w:firstLineChars="74" w:firstLine="31680"/>
        <w:jc w:val="both"/>
      </w:pPr>
      <w:r w:rsidRPr="00BB3560">
        <w:t>1.</w:t>
      </w:r>
      <w:r w:rsidRPr="00BB3560">
        <w:rPr>
          <w:rFonts w:hint="eastAsia"/>
        </w:rPr>
        <w:t>传播制度与媒介控制</w:t>
      </w:r>
    </w:p>
    <w:p w:rsidR="006B5F0F" w:rsidRPr="00BB3560" w:rsidRDefault="006B5F0F" w:rsidP="00CF1754">
      <w:pPr>
        <w:pStyle w:val="GB2312"/>
        <w:snapToGrid w:val="0"/>
        <w:spacing w:line="360" w:lineRule="auto"/>
        <w:ind w:firstLineChars="74" w:firstLine="31680"/>
        <w:jc w:val="both"/>
      </w:pPr>
      <w:r w:rsidRPr="00BB3560">
        <w:t>2.</w:t>
      </w:r>
      <w:r>
        <w:rPr>
          <w:rFonts w:hint="eastAsia"/>
        </w:rPr>
        <w:t>关于传播制度的</w:t>
      </w:r>
      <w:r w:rsidRPr="00BB3560">
        <w:rPr>
          <w:rFonts w:hint="eastAsia"/>
        </w:rPr>
        <w:t>规范理论</w:t>
      </w:r>
    </w:p>
    <w:p w:rsidR="006B5F0F" w:rsidRPr="00BB3560" w:rsidRDefault="006B5F0F" w:rsidP="00CF1754">
      <w:pPr>
        <w:pStyle w:val="GB2312"/>
        <w:snapToGrid w:val="0"/>
        <w:spacing w:line="360" w:lineRule="auto"/>
        <w:ind w:firstLineChars="74" w:firstLine="31680"/>
        <w:jc w:val="both"/>
      </w:pPr>
      <w:r>
        <w:rPr>
          <w:rFonts w:hint="eastAsia"/>
        </w:rPr>
        <w:t>七</w:t>
      </w:r>
      <w:r w:rsidRPr="00BB3560">
        <w:rPr>
          <w:rFonts w:hint="eastAsia"/>
        </w:rPr>
        <w:t>．大众传播的受众</w:t>
      </w:r>
      <w:r>
        <w:rPr>
          <w:rFonts w:hint="eastAsia"/>
        </w:rPr>
        <w:t>研究</w:t>
      </w:r>
    </w:p>
    <w:p w:rsidR="006B5F0F" w:rsidRDefault="006B5F0F" w:rsidP="00CF1754">
      <w:pPr>
        <w:pStyle w:val="GB2312"/>
        <w:snapToGrid w:val="0"/>
        <w:spacing w:line="360" w:lineRule="auto"/>
        <w:ind w:firstLineChars="74" w:firstLine="31680"/>
        <w:jc w:val="both"/>
      </w:pPr>
      <w:r w:rsidRPr="00BB3560">
        <w:t>1.</w:t>
      </w:r>
      <w:r w:rsidRPr="00BB3560">
        <w:rPr>
          <w:rFonts w:hint="eastAsia"/>
        </w:rPr>
        <w:t>“大众”</w:t>
      </w:r>
      <w:r>
        <w:rPr>
          <w:rFonts w:hint="eastAsia"/>
        </w:rPr>
        <w:t>的概念及其特点</w:t>
      </w:r>
    </w:p>
    <w:p w:rsidR="006B5F0F" w:rsidRPr="00BB3560" w:rsidRDefault="006B5F0F" w:rsidP="00CF1754">
      <w:pPr>
        <w:pStyle w:val="GB2312"/>
        <w:snapToGrid w:val="0"/>
        <w:spacing w:line="360" w:lineRule="auto"/>
        <w:ind w:firstLineChars="74" w:firstLine="31680"/>
        <w:jc w:val="both"/>
      </w:pPr>
      <w:r>
        <w:t>2.</w:t>
      </w:r>
      <w:hyperlink r:id="rId9" w:tgtFrame="_blank" w:history="1">
        <w:r w:rsidRPr="00BB3560">
          <w:rPr>
            <w:rFonts w:hint="eastAsia"/>
            <w:color w:val="auto"/>
          </w:rPr>
          <w:t>大众社会理论</w:t>
        </w:r>
      </w:hyperlink>
      <w:r>
        <w:rPr>
          <w:rFonts w:hint="eastAsia"/>
          <w:color w:val="auto"/>
        </w:rPr>
        <w:t>的形成和变化</w:t>
      </w:r>
    </w:p>
    <w:p w:rsidR="006B5F0F" w:rsidRPr="00BB3560" w:rsidRDefault="006B5F0F" w:rsidP="00CF1754">
      <w:pPr>
        <w:pStyle w:val="GB2312"/>
        <w:snapToGrid w:val="0"/>
        <w:spacing w:line="360" w:lineRule="auto"/>
        <w:ind w:firstLineChars="74" w:firstLine="31680"/>
        <w:jc w:val="both"/>
      </w:pPr>
      <w:r w:rsidRPr="00BB3560">
        <w:t>2.</w:t>
      </w:r>
      <w:r>
        <w:rPr>
          <w:rFonts w:hint="eastAsia"/>
        </w:rPr>
        <w:t>大众传播的</w:t>
      </w:r>
      <w:r w:rsidRPr="00BB3560">
        <w:rPr>
          <w:rFonts w:hint="eastAsia"/>
        </w:rPr>
        <w:t>受众观</w:t>
      </w:r>
    </w:p>
    <w:p w:rsidR="006B5F0F" w:rsidRPr="00BB3560" w:rsidRDefault="006B5F0F" w:rsidP="00CF1754">
      <w:pPr>
        <w:pStyle w:val="GB2312"/>
        <w:snapToGrid w:val="0"/>
        <w:spacing w:line="360" w:lineRule="auto"/>
        <w:ind w:firstLineChars="74" w:firstLine="31680"/>
        <w:jc w:val="both"/>
      </w:pPr>
      <w:r w:rsidRPr="00BB3560">
        <w:t>3.</w:t>
      </w:r>
      <w:r>
        <w:rPr>
          <w:rFonts w:hint="eastAsia"/>
        </w:rPr>
        <w:t>分众理论</w:t>
      </w:r>
    </w:p>
    <w:p w:rsidR="006B5F0F" w:rsidRPr="00BB3560" w:rsidRDefault="006B5F0F" w:rsidP="00CF1754">
      <w:pPr>
        <w:pStyle w:val="GB2312"/>
        <w:snapToGrid w:val="0"/>
        <w:spacing w:line="360" w:lineRule="auto"/>
        <w:ind w:firstLineChars="74" w:firstLine="31680"/>
        <w:jc w:val="both"/>
      </w:pPr>
      <w:r w:rsidRPr="00BB3560">
        <w:t>4.</w:t>
      </w:r>
      <w:r>
        <w:rPr>
          <w:rFonts w:hint="eastAsia"/>
        </w:rPr>
        <w:t>“使用与满足”理论</w:t>
      </w:r>
    </w:p>
    <w:p w:rsidR="006B5F0F" w:rsidRPr="00BB3560" w:rsidRDefault="006B5F0F" w:rsidP="00CF1754">
      <w:pPr>
        <w:pStyle w:val="GB2312"/>
        <w:snapToGrid w:val="0"/>
        <w:spacing w:line="360" w:lineRule="auto"/>
        <w:ind w:firstLineChars="74" w:firstLine="31680"/>
        <w:jc w:val="both"/>
      </w:pPr>
      <w:r>
        <w:rPr>
          <w:rFonts w:hint="eastAsia"/>
        </w:rPr>
        <w:t>八</w:t>
      </w:r>
      <w:r w:rsidRPr="00BB3560">
        <w:t>.</w:t>
      </w:r>
      <w:r w:rsidRPr="00BB3560">
        <w:rPr>
          <w:rFonts w:hint="eastAsia"/>
        </w:rPr>
        <w:t>传播效果研究</w:t>
      </w:r>
    </w:p>
    <w:p w:rsidR="006B5F0F" w:rsidRDefault="006B5F0F" w:rsidP="00CF1754">
      <w:pPr>
        <w:pStyle w:val="GB2312"/>
        <w:snapToGrid w:val="0"/>
        <w:spacing w:line="360" w:lineRule="auto"/>
        <w:ind w:firstLineChars="74" w:firstLine="31680"/>
        <w:jc w:val="both"/>
      </w:pPr>
      <w:r w:rsidRPr="00BB3560">
        <w:t>1.</w:t>
      </w:r>
      <w:r>
        <w:rPr>
          <w:rFonts w:hint="eastAsia"/>
        </w:rPr>
        <w:t>传播效果的概念及其三个层面</w:t>
      </w:r>
    </w:p>
    <w:p w:rsidR="006B5F0F" w:rsidRDefault="006B5F0F" w:rsidP="00CF1754">
      <w:pPr>
        <w:pStyle w:val="GB2312"/>
        <w:snapToGrid w:val="0"/>
        <w:spacing w:line="360" w:lineRule="auto"/>
        <w:ind w:firstLineChars="74" w:firstLine="31680"/>
        <w:jc w:val="both"/>
      </w:pPr>
      <w:r>
        <w:t>2.</w:t>
      </w:r>
      <w:r>
        <w:rPr>
          <w:rFonts w:hint="eastAsia"/>
        </w:rPr>
        <w:t>传播效果的类型及研究课题</w:t>
      </w:r>
    </w:p>
    <w:p w:rsidR="006B5F0F" w:rsidRPr="00BB3560" w:rsidRDefault="006B5F0F" w:rsidP="00CF1754">
      <w:pPr>
        <w:pStyle w:val="GB2312"/>
        <w:snapToGrid w:val="0"/>
        <w:spacing w:line="360" w:lineRule="auto"/>
        <w:ind w:firstLineChars="74" w:firstLine="31680"/>
        <w:jc w:val="both"/>
      </w:pPr>
      <w:r>
        <w:t>3.</w:t>
      </w:r>
      <w:r>
        <w:rPr>
          <w:rFonts w:hint="eastAsia"/>
        </w:rPr>
        <w:t>传播效果研究的理论与实践意义</w:t>
      </w:r>
    </w:p>
    <w:p w:rsidR="006B5F0F" w:rsidRDefault="006B5F0F" w:rsidP="00CF1754">
      <w:pPr>
        <w:pStyle w:val="GB2312"/>
        <w:snapToGrid w:val="0"/>
        <w:spacing w:line="360" w:lineRule="auto"/>
        <w:ind w:firstLineChars="74" w:firstLine="31680"/>
        <w:jc w:val="both"/>
      </w:pPr>
      <w:r>
        <w:t>4</w:t>
      </w:r>
      <w:r w:rsidRPr="00BB3560">
        <w:t>.</w:t>
      </w:r>
      <w:r w:rsidRPr="00BB3560">
        <w:rPr>
          <w:rFonts w:hint="eastAsia"/>
        </w:rPr>
        <w:t>传播产果研究的历史与发展</w:t>
      </w:r>
    </w:p>
    <w:p w:rsidR="006B5F0F" w:rsidRDefault="006B5F0F" w:rsidP="00CF1754">
      <w:pPr>
        <w:pStyle w:val="GB2312"/>
        <w:snapToGrid w:val="0"/>
        <w:spacing w:line="360" w:lineRule="auto"/>
        <w:ind w:firstLineChars="74" w:firstLine="31680"/>
        <w:jc w:val="both"/>
      </w:pPr>
      <w:r>
        <w:t>5.</w:t>
      </w:r>
      <w:r>
        <w:rPr>
          <w:rFonts w:hint="eastAsia"/>
        </w:rPr>
        <w:t>早期的“子弹论”或“皮下注射论”</w:t>
      </w:r>
    </w:p>
    <w:p w:rsidR="006B5F0F" w:rsidRDefault="006B5F0F" w:rsidP="00CF1754">
      <w:pPr>
        <w:pStyle w:val="GB2312"/>
        <w:snapToGrid w:val="0"/>
        <w:spacing w:line="360" w:lineRule="auto"/>
        <w:ind w:firstLineChars="74" w:firstLine="31680"/>
        <w:jc w:val="both"/>
      </w:pPr>
      <w:r>
        <w:t>6.</w:t>
      </w:r>
      <w:r>
        <w:rPr>
          <w:rFonts w:hint="eastAsia"/>
        </w:rPr>
        <w:t>“传播流”研究与“有限效果论”</w:t>
      </w:r>
    </w:p>
    <w:p w:rsidR="006B5F0F" w:rsidRPr="00BB3560" w:rsidRDefault="006B5F0F" w:rsidP="00CF1754">
      <w:pPr>
        <w:pStyle w:val="GB2312"/>
        <w:snapToGrid w:val="0"/>
        <w:spacing w:line="360" w:lineRule="auto"/>
        <w:ind w:firstLineChars="74" w:firstLine="31680"/>
        <w:jc w:val="both"/>
      </w:pPr>
      <w:r>
        <w:t>7.</w:t>
      </w:r>
      <w:r>
        <w:rPr>
          <w:rFonts w:hint="eastAsia"/>
        </w:rPr>
        <w:t>宏观效果理论</w:t>
      </w:r>
    </w:p>
    <w:p w:rsidR="006B5F0F" w:rsidRDefault="006B5F0F" w:rsidP="00CF1754">
      <w:pPr>
        <w:pStyle w:val="GB2312"/>
        <w:snapToGrid w:val="0"/>
        <w:spacing w:line="360" w:lineRule="auto"/>
        <w:ind w:firstLineChars="74" w:firstLine="31680"/>
        <w:jc w:val="both"/>
      </w:pPr>
      <w:r>
        <w:t>8</w:t>
      </w:r>
      <w:r w:rsidRPr="00BB3560">
        <w:t>.</w:t>
      </w:r>
      <w:hyperlink r:id="rId10" w:tgtFrame="_blank" w:history="1">
        <w:r w:rsidRPr="00BB3560">
          <w:rPr>
            <w:rFonts w:hint="eastAsia"/>
            <w:color w:val="auto"/>
          </w:rPr>
          <w:t>传播效果</w:t>
        </w:r>
      </w:hyperlink>
      <w:r w:rsidRPr="00BB3560">
        <w:rPr>
          <w:rFonts w:hint="eastAsia"/>
        </w:rPr>
        <w:t>的产生过程与制约因素</w:t>
      </w:r>
    </w:p>
    <w:p w:rsidR="006B5F0F" w:rsidRPr="00BB3560" w:rsidRDefault="006B5F0F" w:rsidP="00496FB7">
      <w:pPr>
        <w:pStyle w:val="GB2312"/>
        <w:snapToGrid w:val="0"/>
        <w:spacing w:line="360" w:lineRule="auto"/>
        <w:ind w:firstLine="0"/>
        <w:jc w:val="both"/>
      </w:pPr>
      <w:r>
        <w:rPr>
          <w:rFonts w:hint="eastAsia"/>
        </w:rPr>
        <w:t>九．几种主要的大众传播效果理论</w:t>
      </w:r>
    </w:p>
    <w:p w:rsidR="006B5F0F" w:rsidRPr="00BB3560" w:rsidRDefault="006B5F0F" w:rsidP="00CF1754">
      <w:pPr>
        <w:pStyle w:val="GB2312"/>
        <w:snapToGrid w:val="0"/>
        <w:spacing w:line="360" w:lineRule="auto"/>
        <w:ind w:firstLineChars="74" w:firstLine="31680"/>
        <w:jc w:val="both"/>
      </w:pPr>
      <w:r>
        <w:t>1</w:t>
      </w:r>
      <w:r w:rsidRPr="00BB3560">
        <w:t>.</w:t>
      </w:r>
      <w:r w:rsidRPr="00BB3560">
        <w:rPr>
          <w:rFonts w:hint="eastAsia"/>
        </w:rPr>
        <w:t>“</w:t>
      </w:r>
      <w:hyperlink r:id="rId11" w:tgtFrame="_blank" w:history="1">
        <w:r w:rsidRPr="00BB3560">
          <w:rPr>
            <w:rFonts w:hint="eastAsia"/>
            <w:color w:val="auto"/>
          </w:rPr>
          <w:t>议程设置功能</w:t>
        </w:r>
      </w:hyperlink>
      <w:r w:rsidRPr="00BB3560">
        <w:rPr>
          <w:rFonts w:hint="eastAsia"/>
        </w:rPr>
        <w:t>”理论</w:t>
      </w:r>
    </w:p>
    <w:p w:rsidR="006B5F0F" w:rsidRPr="00BB3560" w:rsidRDefault="006B5F0F" w:rsidP="00CF1754">
      <w:pPr>
        <w:pStyle w:val="GB2312"/>
        <w:snapToGrid w:val="0"/>
        <w:spacing w:line="360" w:lineRule="auto"/>
        <w:ind w:firstLineChars="74" w:firstLine="31680"/>
        <w:jc w:val="both"/>
      </w:pPr>
      <w:r>
        <w:t>2</w:t>
      </w:r>
      <w:r w:rsidRPr="00BB3560">
        <w:t>.</w:t>
      </w:r>
      <w:r w:rsidRPr="00BB3560">
        <w:rPr>
          <w:rFonts w:hint="eastAsia"/>
        </w:rPr>
        <w:t>“</w:t>
      </w:r>
      <w:hyperlink r:id="rId12" w:tgtFrame="_blank" w:history="1">
        <w:r w:rsidRPr="00BB3560">
          <w:rPr>
            <w:rFonts w:hint="eastAsia"/>
            <w:color w:val="auto"/>
          </w:rPr>
          <w:t>沉默的螺旋</w:t>
        </w:r>
      </w:hyperlink>
      <w:r w:rsidRPr="00BB3560">
        <w:rPr>
          <w:rFonts w:hint="eastAsia"/>
        </w:rPr>
        <w:t>”理论</w:t>
      </w:r>
    </w:p>
    <w:p w:rsidR="006B5F0F" w:rsidRPr="00BB3560" w:rsidRDefault="006B5F0F" w:rsidP="00CF1754">
      <w:pPr>
        <w:pStyle w:val="GB2312"/>
        <w:snapToGrid w:val="0"/>
        <w:spacing w:line="360" w:lineRule="auto"/>
        <w:ind w:firstLineChars="74" w:firstLine="31680"/>
        <w:jc w:val="both"/>
      </w:pPr>
      <w:r>
        <w:t>3</w:t>
      </w:r>
      <w:r w:rsidRPr="00BB3560">
        <w:t>.</w:t>
      </w:r>
      <w:r w:rsidRPr="00BB3560">
        <w:rPr>
          <w:rFonts w:hint="eastAsia"/>
        </w:rPr>
        <w:t>“培养”理论</w:t>
      </w:r>
    </w:p>
    <w:p w:rsidR="006B5F0F" w:rsidRPr="00BB3560" w:rsidRDefault="006B5F0F" w:rsidP="00CF1754">
      <w:pPr>
        <w:pStyle w:val="GB2312"/>
        <w:snapToGrid w:val="0"/>
        <w:spacing w:line="360" w:lineRule="auto"/>
        <w:ind w:firstLineChars="74" w:firstLine="31680"/>
        <w:jc w:val="both"/>
      </w:pPr>
      <w:r>
        <w:t>4</w:t>
      </w:r>
      <w:r w:rsidRPr="00BB3560">
        <w:t>.</w:t>
      </w:r>
      <w:r w:rsidRPr="00BB3560">
        <w:rPr>
          <w:rFonts w:hint="eastAsia"/>
        </w:rPr>
        <w:t>新闻框架与框架效果</w:t>
      </w:r>
    </w:p>
    <w:p w:rsidR="006B5F0F" w:rsidRDefault="006B5F0F" w:rsidP="00CF1754">
      <w:pPr>
        <w:pStyle w:val="GB2312"/>
        <w:snapToGrid w:val="0"/>
        <w:spacing w:line="360" w:lineRule="auto"/>
        <w:ind w:firstLineChars="74" w:firstLine="31680"/>
        <w:jc w:val="both"/>
      </w:pPr>
      <w:r>
        <w:t>5</w:t>
      </w:r>
      <w:r w:rsidRPr="00BB3560">
        <w:t>.</w:t>
      </w:r>
      <w:r w:rsidRPr="00BB3560">
        <w:rPr>
          <w:rFonts w:hint="eastAsia"/>
        </w:rPr>
        <w:t>“</w:t>
      </w:r>
      <w:hyperlink r:id="rId13" w:tgtFrame="_blank" w:history="1">
        <w:r w:rsidRPr="00BB3560">
          <w:rPr>
            <w:rFonts w:hint="eastAsia"/>
            <w:color w:val="auto"/>
          </w:rPr>
          <w:t>知沟</w:t>
        </w:r>
      </w:hyperlink>
      <w:r>
        <w:rPr>
          <w:rFonts w:hint="eastAsia"/>
        </w:rPr>
        <w:t>”与</w:t>
      </w:r>
      <w:r w:rsidRPr="00BB3560">
        <w:rPr>
          <w:rFonts w:hint="eastAsia"/>
        </w:rPr>
        <w:t>“数字鸿沟”</w:t>
      </w:r>
    </w:p>
    <w:p w:rsidR="006B5F0F" w:rsidRPr="00BB3560" w:rsidRDefault="006B5F0F" w:rsidP="00CF1754">
      <w:pPr>
        <w:pStyle w:val="GB2312"/>
        <w:snapToGrid w:val="0"/>
        <w:spacing w:line="360" w:lineRule="auto"/>
        <w:ind w:firstLineChars="74" w:firstLine="31680"/>
        <w:jc w:val="both"/>
      </w:pPr>
      <w:r>
        <w:t>6.</w:t>
      </w:r>
      <w:r>
        <w:rPr>
          <w:rFonts w:hint="eastAsia"/>
        </w:rPr>
        <w:t>“第三人效果”</w:t>
      </w:r>
    </w:p>
    <w:p w:rsidR="006B5F0F" w:rsidRPr="00BB3560" w:rsidRDefault="006B5F0F" w:rsidP="00CF1754">
      <w:pPr>
        <w:pStyle w:val="GB2312"/>
        <w:snapToGrid w:val="0"/>
        <w:spacing w:line="360" w:lineRule="auto"/>
        <w:ind w:firstLineChars="74" w:firstLine="31680"/>
        <w:jc w:val="both"/>
      </w:pPr>
      <w:r>
        <w:rPr>
          <w:rFonts w:hint="eastAsia"/>
        </w:rPr>
        <w:t>十</w:t>
      </w:r>
      <w:r w:rsidRPr="00BB3560">
        <w:t>.</w:t>
      </w:r>
      <w:r w:rsidRPr="00BB3560">
        <w:rPr>
          <w:rFonts w:hint="eastAsia"/>
        </w:rPr>
        <w:t>国际传播与全球传播</w:t>
      </w:r>
    </w:p>
    <w:p w:rsidR="006B5F0F" w:rsidRDefault="006B5F0F" w:rsidP="00CF1754">
      <w:pPr>
        <w:pStyle w:val="GB2312"/>
        <w:snapToGrid w:val="0"/>
        <w:spacing w:line="360" w:lineRule="auto"/>
        <w:ind w:firstLineChars="74" w:firstLine="31680"/>
        <w:jc w:val="both"/>
      </w:pPr>
      <w:r w:rsidRPr="00BB3560">
        <w:t>1.</w:t>
      </w:r>
      <w:r>
        <w:rPr>
          <w:rFonts w:hint="eastAsia"/>
        </w:rPr>
        <w:t>国际传播与</w:t>
      </w:r>
      <w:r w:rsidRPr="00BB3560">
        <w:rPr>
          <w:rFonts w:hint="eastAsia"/>
        </w:rPr>
        <w:t>全球传播</w:t>
      </w:r>
      <w:r>
        <w:rPr>
          <w:rFonts w:hint="eastAsia"/>
        </w:rPr>
        <w:t>的概念</w:t>
      </w:r>
    </w:p>
    <w:p w:rsidR="006B5F0F" w:rsidRPr="00BB3560" w:rsidRDefault="006B5F0F" w:rsidP="00CF1754">
      <w:pPr>
        <w:pStyle w:val="GB2312"/>
        <w:snapToGrid w:val="0"/>
        <w:spacing w:line="360" w:lineRule="auto"/>
        <w:ind w:firstLineChars="74" w:firstLine="31680"/>
        <w:jc w:val="both"/>
      </w:pPr>
      <w:r>
        <w:t>2.</w:t>
      </w:r>
      <w:r>
        <w:rPr>
          <w:rFonts w:hint="eastAsia"/>
        </w:rPr>
        <w:t>全球信息化的影响和冲击</w:t>
      </w:r>
    </w:p>
    <w:p w:rsidR="006B5F0F" w:rsidRPr="00BB3560" w:rsidRDefault="006B5F0F" w:rsidP="00CF1754">
      <w:pPr>
        <w:pStyle w:val="GB2312"/>
        <w:snapToGrid w:val="0"/>
        <w:spacing w:line="360" w:lineRule="auto"/>
        <w:ind w:firstLineChars="74" w:firstLine="31680"/>
        <w:jc w:val="both"/>
      </w:pPr>
      <w:r>
        <w:t>3</w:t>
      </w:r>
      <w:r w:rsidRPr="00BB3560">
        <w:t>.</w:t>
      </w:r>
      <w:r w:rsidRPr="00BB3560">
        <w:rPr>
          <w:rFonts w:hint="eastAsia"/>
        </w:rPr>
        <w:t>关于世界信息传播秩序的争论</w:t>
      </w:r>
    </w:p>
    <w:p w:rsidR="006B5F0F" w:rsidRDefault="006B5F0F" w:rsidP="00CF1754">
      <w:pPr>
        <w:pStyle w:val="GB2312"/>
        <w:snapToGrid w:val="0"/>
        <w:spacing w:line="360" w:lineRule="auto"/>
        <w:ind w:firstLineChars="74" w:firstLine="31680"/>
        <w:jc w:val="both"/>
      </w:pPr>
      <w:r>
        <w:t>4</w:t>
      </w:r>
      <w:r w:rsidRPr="00BB3560">
        <w:t>.</w:t>
      </w:r>
      <w:r w:rsidRPr="00BB3560">
        <w:rPr>
          <w:rFonts w:hint="eastAsia"/>
        </w:rPr>
        <w:t>国际传播与全球传播</w:t>
      </w:r>
      <w:r>
        <w:rPr>
          <w:rFonts w:hint="eastAsia"/>
        </w:rPr>
        <w:t>的研究</w:t>
      </w:r>
    </w:p>
    <w:p w:rsidR="006B5F0F" w:rsidRDefault="006B5F0F" w:rsidP="00CF1754">
      <w:pPr>
        <w:pStyle w:val="GB2312"/>
        <w:snapToGrid w:val="0"/>
        <w:spacing w:line="360" w:lineRule="auto"/>
        <w:ind w:firstLineChars="74" w:firstLine="31680"/>
        <w:jc w:val="both"/>
      </w:pPr>
      <w:r>
        <w:t>5.</w:t>
      </w:r>
      <w:r>
        <w:rPr>
          <w:rFonts w:hint="eastAsia"/>
        </w:rPr>
        <w:t>国际报道中的新闻价值问题</w:t>
      </w:r>
    </w:p>
    <w:p w:rsidR="006B5F0F" w:rsidRDefault="006B5F0F" w:rsidP="00CF1754">
      <w:pPr>
        <w:pStyle w:val="GB2312"/>
        <w:snapToGrid w:val="0"/>
        <w:spacing w:line="360" w:lineRule="auto"/>
        <w:ind w:firstLineChars="74" w:firstLine="31680"/>
        <w:jc w:val="both"/>
      </w:pPr>
      <w:r>
        <w:t>6.</w:t>
      </w:r>
      <w:r>
        <w:rPr>
          <w:rFonts w:hint="eastAsia"/>
        </w:rPr>
        <w:t>信息与国家主权问题</w:t>
      </w:r>
    </w:p>
    <w:p w:rsidR="006B5F0F" w:rsidRPr="00BB3560" w:rsidRDefault="006B5F0F" w:rsidP="00CF1754">
      <w:pPr>
        <w:pStyle w:val="GB2312"/>
        <w:snapToGrid w:val="0"/>
        <w:spacing w:line="360" w:lineRule="auto"/>
        <w:ind w:firstLineChars="74" w:firstLine="31680"/>
        <w:jc w:val="both"/>
      </w:pPr>
      <w:r>
        <w:t>7.</w:t>
      </w:r>
      <w:r>
        <w:rPr>
          <w:rFonts w:hint="eastAsia"/>
        </w:rPr>
        <w:t>文化帝国主义问题</w:t>
      </w:r>
    </w:p>
    <w:p w:rsidR="006B5F0F" w:rsidRPr="00BB3560" w:rsidRDefault="006B5F0F" w:rsidP="00CF1754">
      <w:pPr>
        <w:pStyle w:val="GB2312"/>
        <w:snapToGrid w:val="0"/>
        <w:spacing w:line="360" w:lineRule="auto"/>
        <w:ind w:firstLineChars="74" w:firstLine="31680"/>
        <w:jc w:val="both"/>
        <w:rPr>
          <w:color w:val="auto"/>
        </w:rPr>
      </w:pPr>
      <w:r>
        <w:rPr>
          <w:rFonts w:hint="eastAsia"/>
        </w:rPr>
        <w:t>十一</w:t>
      </w:r>
      <w:r w:rsidRPr="00BB3560">
        <w:t>.</w:t>
      </w:r>
      <w:hyperlink r:id="rId14" w:tgtFrame="_blank" w:history="1">
        <w:r w:rsidRPr="00BB3560">
          <w:rPr>
            <w:rFonts w:hint="eastAsia"/>
            <w:color w:val="auto"/>
          </w:rPr>
          <w:t>传播学调查研究方法</w:t>
        </w:r>
      </w:hyperlink>
    </w:p>
    <w:p w:rsidR="006B5F0F" w:rsidRPr="00BB3560" w:rsidRDefault="006B5F0F" w:rsidP="00CF1754">
      <w:pPr>
        <w:pStyle w:val="GB2312"/>
        <w:snapToGrid w:val="0"/>
        <w:spacing w:line="360" w:lineRule="auto"/>
        <w:ind w:firstLineChars="74" w:firstLine="31680"/>
        <w:jc w:val="both"/>
      </w:pPr>
      <w:r w:rsidRPr="00BB3560">
        <w:t>1.</w:t>
      </w:r>
      <w:r w:rsidRPr="00BB3560">
        <w:rPr>
          <w:rFonts w:hint="eastAsia"/>
        </w:rPr>
        <w:t>传播学与调查研究</w:t>
      </w:r>
    </w:p>
    <w:p w:rsidR="006B5F0F" w:rsidRPr="00BB3560" w:rsidRDefault="006B5F0F" w:rsidP="00CF1754">
      <w:pPr>
        <w:pStyle w:val="GB2312"/>
        <w:snapToGrid w:val="0"/>
        <w:spacing w:line="360" w:lineRule="auto"/>
        <w:ind w:firstLineChars="74" w:firstLine="31680"/>
        <w:jc w:val="both"/>
        <w:rPr>
          <w:color w:val="auto"/>
        </w:rPr>
      </w:pPr>
      <w:r w:rsidRPr="00BB3560">
        <w:t>2.</w:t>
      </w:r>
      <w:hyperlink r:id="rId15" w:tgtFrame="_blank" w:history="1">
        <w:r w:rsidRPr="00BB3560">
          <w:rPr>
            <w:rFonts w:hint="eastAsia"/>
            <w:color w:val="auto"/>
          </w:rPr>
          <w:t>抽样调查法</w:t>
        </w:r>
      </w:hyperlink>
    </w:p>
    <w:p w:rsidR="006B5F0F" w:rsidRPr="00BB3560" w:rsidRDefault="006B5F0F" w:rsidP="00CF1754">
      <w:pPr>
        <w:pStyle w:val="GB2312"/>
        <w:snapToGrid w:val="0"/>
        <w:spacing w:line="360" w:lineRule="auto"/>
        <w:ind w:firstLineChars="74" w:firstLine="31680"/>
        <w:jc w:val="both"/>
        <w:rPr>
          <w:color w:val="auto"/>
        </w:rPr>
      </w:pPr>
      <w:r w:rsidRPr="00BB3560">
        <w:rPr>
          <w:color w:val="auto"/>
        </w:rPr>
        <w:t>3.</w:t>
      </w:r>
      <w:hyperlink r:id="rId16" w:tgtFrame="_blank" w:history="1">
        <w:r w:rsidRPr="00BB3560">
          <w:rPr>
            <w:rFonts w:hint="eastAsia"/>
            <w:color w:val="auto"/>
          </w:rPr>
          <w:t>内容分析法</w:t>
        </w:r>
      </w:hyperlink>
    </w:p>
    <w:p w:rsidR="006B5F0F" w:rsidRDefault="006B5F0F" w:rsidP="00CF1754">
      <w:pPr>
        <w:pStyle w:val="GB2312"/>
        <w:snapToGrid w:val="0"/>
        <w:spacing w:line="360" w:lineRule="auto"/>
        <w:ind w:firstLineChars="74" w:firstLine="31680"/>
        <w:jc w:val="both"/>
      </w:pPr>
      <w:r w:rsidRPr="00BB3560">
        <w:t>4.</w:t>
      </w:r>
      <w:hyperlink r:id="rId17" w:tgtFrame="_blank" w:history="1">
        <w:r w:rsidRPr="00BB3560">
          <w:rPr>
            <w:rFonts w:hint="eastAsia"/>
          </w:rPr>
          <w:t>控制实验法</w:t>
        </w:r>
      </w:hyperlink>
    </w:p>
    <w:p w:rsidR="006B5F0F" w:rsidRDefault="006B5F0F" w:rsidP="00CF1754">
      <w:pPr>
        <w:pStyle w:val="GB2312"/>
        <w:snapToGrid w:val="0"/>
        <w:spacing w:line="360" w:lineRule="auto"/>
        <w:ind w:firstLineChars="74" w:firstLine="31680"/>
        <w:jc w:val="both"/>
      </w:pPr>
      <w:r>
        <w:rPr>
          <w:rFonts w:hint="eastAsia"/>
        </w:rPr>
        <w:t>十二、传播学研究发展前沿理论</w:t>
      </w:r>
    </w:p>
    <w:p w:rsidR="006B5F0F" w:rsidRDefault="006B5F0F" w:rsidP="00CF1754">
      <w:pPr>
        <w:pStyle w:val="GB2312"/>
        <w:snapToGrid w:val="0"/>
        <w:spacing w:line="360" w:lineRule="auto"/>
        <w:ind w:firstLineChars="74" w:firstLine="31680"/>
        <w:jc w:val="both"/>
      </w:pPr>
      <w:r>
        <w:rPr>
          <w:rFonts w:hint="eastAsia"/>
        </w:rPr>
        <w:t>十三、当下传播业发展的现状与现象</w:t>
      </w:r>
    </w:p>
    <w:p w:rsidR="006B5F0F" w:rsidRDefault="006B5F0F" w:rsidP="00CF1754">
      <w:pPr>
        <w:pStyle w:val="GB2312"/>
        <w:snapToGrid w:val="0"/>
        <w:spacing w:line="360" w:lineRule="auto"/>
        <w:ind w:firstLineChars="74" w:firstLine="31680"/>
        <w:jc w:val="both"/>
      </w:pPr>
      <w:r>
        <w:rPr>
          <w:rFonts w:hint="eastAsia"/>
        </w:rPr>
        <w:t>十四</w:t>
      </w:r>
      <w:r>
        <w:t>.</w:t>
      </w:r>
      <w:r>
        <w:rPr>
          <w:rFonts w:hint="eastAsia"/>
        </w:rPr>
        <w:t>传播学研究史和主要学派</w:t>
      </w:r>
    </w:p>
    <w:p w:rsidR="006B5F0F" w:rsidRDefault="006B5F0F" w:rsidP="000F1C0B">
      <w:pPr>
        <w:pStyle w:val="GB2312"/>
        <w:snapToGrid w:val="0"/>
        <w:spacing w:line="360" w:lineRule="auto"/>
        <w:ind w:firstLine="178"/>
        <w:jc w:val="both"/>
      </w:pPr>
      <w:r w:rsidRPr="000F1C0B">
        <w:t>1.</w:t>
      </w:r>
      <w:r>
        <w:rPr>
          <w:rFonts w:hint="eastAsia"/>
        </w:rPr>
        <w:t>传播学的起源、形成和发展</w:t>
      </w:r>
    </w:p>
    <w:p w:rsidR="006B5F0F" w:rsidRDefault="006B5F0F" w:rsidP="000F1C0B">
      <w:pPr>
        <w:pStyle w:val="GB2312"/>
        <w:snapToGrid w:val="0"/>
        <w:spacing w:line="360" w:lineRule="auto"/>
        <w:ind w:firstLine="178"/>
        <w:jc w:val="both"/>
      </w:pPr>
      <w:r>
        <w:t>2.</w:t>
      </w:r>
      <w:r>
        <w:rPr>
          <w:rFonts w:hint="eastAsia"/>
        </w:rPr>
        <w:t>传播学早起学术思想源流</w:t>
      </w:r>
    </w:p>
    <w:p w:rsidR="006B5F0F" w:rsidRDefault="006B5F0F" w:rsidP="000F1C0B">
      <w:pPr>
        <w:pStyle w:val="GB2312"/>
        <w:snapToGrid w:val="0"/>
        <w:spacing w:line="360" w:lineRule="auto"/>
        <w:ind w:firstLine="178"/>
        <w:jc w:val="both"/>
      </w:pPr>
      <w:r>
        <w:t>3.</w:t>
      </w:r>
      <w:r>
        <w:rPr>
          <w:rFonts w:hint="eastAsia"/>
        </w:rPr>
        <w:t>传播学奠基者和学科开创者</w:t>
      </w:r>
    </w:p>
    <w:p w:rsidR="006B5F0F" w:rsidRDefault="006B5F0F" w:rsidP="000F1C0B">
      <w:pPr>
        <w:pStyle w:val="GB2312"/>
        <w:snapToGrid w:val="0"/>
        <w:spacing w:line="360" w:lineRule="auto"/>
        <w:ind w:firstLine="178"/>
        <w:jc w:val="both"/>
      </w:pPr>
      <w:r>
        <w:t>4.</w:t>
      </w:r>
      <w:r>
        <w:rPr>
          <w:rFonts w:hint="eastAsia"/>
        </w:rPr>
        <w:t>传播学主要学派</w:t>
      </w:r>
    </w:p>
    <w:p w:rsidR="006B5F0F" w:rsidRPr="00FF178A" w:rsidRDefault="006B5F0F" w:rsidP="000F1C0B">
      <w:pPr>
        <w:pStyle w:val="GB2312"/>
        <w:snapToGrid w:val="0"/>
        <w:spacing w:line="360" w:lineRule="auto"/>
        <w:ind w:firstLine="178"/>
        <w:jc w:val="both"/>
        <w:rPr>
          <w:color w:val="auto"/>
        </w:rPr>
      </w:pPr>
      <w:bookmarkStart w:id="0" w:name="_GoBack"/>
      <w:bookmarkEnd w:id="0"/>
    </w:p>
    <w:p w:rsidR="006B5F0F" w:rsidRDefault="006B5F0F" w:rsidP="00C86484">
      <w:pPr>
        <w:rPr>
          <w:rFonts w:ascii="仿宋" w:eastAsia="仿宋" w:hAnsi="仿宋"/>
          <w:b/>
          <w:sz w:val="24"/>
          <w:szCs w:val="24"/>
        </w:rPr>
      </w:pPr>
      <w:r>
        <w:rPr>
          <w:rFonts w:ascii="仿宋" w:eastAsia="仿宋" w:hAnsi="仿宋" w:hint="eastAsia"/>
          <w:b/>
          <w:sz w:val="24"/>
          <w:szCs w:val="24"/>
        </w:rPr>
        <w:t>三、考试的基本题型和分值</w:t>
      </w:r>
    </w:p>
    <w:p w:rsidR="006B5F0F" w:rsidRDefault="006B5F0F" w:rsidP="00C86484">
      <w:pPr>
        <w:rPr>
          <w:rFonts w:ascii="仿宋" w:eastAsia="仿宋" w:hAnsi="仿宋"/>
          <w:b/>
          <w:sz w:val="24"/>
          <w:szCs w:val="24"/>
        </w:rPr>
      </w:pPr>
      <w:r>
        <w:rPr>
          <w:rFonts w:ascii="仿宋" w:eastAsia="仿宋" w:hAnsi="仿宋" w:hint="eastAsia"/>
          <w:b/>
          <w:sz w:val="24"/>
          <w:szCs w:val="24"/>
        </w:rPr>
        <w:t>主要题型可能有：名词解释、简答题、论述题，本科目满分为</w:t>
      </w:r>
      <w:r>
        <w:rPr>
          <w:rFonts w:ascii="仿宋" w:eastAsia="仿宋" w:hAnsi="仿宋"/>
          <w:b/>
          <w:sz w:val="24"/>
          <w:szCs w:val="24"/>
        </w:rPr>
        <w:t>100</w:t>
      </w:r>
      <w:r>
        <w:rPr>
          <w:rFonts w:ascii="仿宋" w:eastAsia="仿宋" w:hAnsi="仿宋" w:hint="eastAsia"/>
          <w:b/>
          <w:sz w:val="24"/>
          <w:szCs w:val="24"/>
        </w:rPr>
        <w:t>分。</w:t>
      </w:r>
    </w:p>
    <w:p w:rsidR="006B5F0F" w:rsidRDefault="006B5F0F" w:rsidP="00C86484">
      <w:pPr>
        <w:rPr>
          <w:rFonts w:ascii="仿宋" w:eastAsia="仿宋" w:hAnsi="仿宋"/>
          <w:b/>
          <w:sz w:val="24"/>
          <w:szCs w:val="24"/>
        </w:rPr>
      </w:pPr>
    </w:p>
    <w:p w:rsidR="006B5F0F" w:rsidRDefault="006B5F0F" w:rsidP="00C86484">
      <w:pPr>
        <w:rPr>
          <w:rFonts w:ascii="仿宋" w:eastAsia="仿宋" w:hAnsi="仿宋"/>
          <w:b/>
          <w:sz w:val="24"/>
          <w:szCs w:val="24"/>
        </w:rPr>
      </w:pPr>
      <w:r>
        <w:rPr>
          <w:rFonts w:ascii="仿宋" w:eastAsia="仿宋" w:hAnsi="仿宋" w:hint="eastAsia"/>
          <w:b/>
          <w:sz w:val="24"/>
          <w:szCs w:val="24"/>
        </w:rPr>
        <w:t>四、考试形式及时间</w:t>
      </w:r>
    </w:p>
    <w:p w:rsidR="006B5F0F" w:rsidRPr="005D0056" w:rsidRDefault="006B5F0F" w:rsidP="00C86484">
      <w:pPr>
        <w:rPr>
          <w:rFonts w:ascii="仿宋" w:eastAsia="仿宋" w:hAnsi="仿宋"/>
          <w:b/>
          <w:sz w:val="24"/>
          <w:szCs w:val="24"/>
        </w:rPr>
      </w:pPr>
      <w:r>
        <w:rPr>
          <w:rFonts w:ascii="仿宋" w:eastAsia="仿宋" w:hAnsi="仿宋" w:hint="eastAsia"/>
          <w:b/>
          <w:sz w:val="24"/>
          <w:szCs w:val="24"/>
        </w:rPr>
        <w:t>笔试，不需要任何辅助工具，考试时间为三小时</w:t>
      </w:r>
    </w:p>
    <w:p w:rsidR="006B5F0F" w:rsidRDefault="006B5F0F"/>
    <w:sectPr w:rsidR="006B5F0F" w:rsidSect="00345614">
      <w:pgSz w:w="11900" w:h="16840"/>
      <w:pgMar w:top="1440" w:right="1800" w:bottom="1440" w:left="1800" w:header="851" w:footer="992" w:gutter="0"/>
      <w:cols w:space="425"/>
      <w:docGrid w:type="lines" w:linePitch="423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5F0F" w:rsidRDefault="006B5F0F" w:rsidP="00D175F4">
      <w:r>
        <w:separator/>
      </w:r>
    </w:p>
  </w:endnote>
  <w:endnote w:type="continuationSeparator" w:id="0">
    <w:p w:rsidR="006B5F0F" w:rsidRDefault="006B5F0F" w:rsidP="00D175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仿宋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5F0F" w:rsidRDefault="006B5F0F" w:rsidP="00D175F4">
      <w:r>
        <w:separator/>
      </w:r>
    </w:p>
  </w:footnote>
  <w:footnote w:type="continuationSeparator" w:id="0">
    <w:p w:rsidR="006B5F0F" w:rsidRDefault="006B5F0F" w:rsidP="00D175F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F65A0A"/>
    <w:multiLevelType w:val="hybridMultilevel"/>
    <w:tmpl w:val="41388588"/>
    <w:lvl w:ilvl="0" w:tplc="37449A34">
      <w:start w:val="1"/>
      <w:numFmt w:val="decimal"/>
      <w:lvlText w:val="%1."/>
      <w:lvlJc w:val="left"/>
      <w:pPr>
        <w:ind w:left="538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1138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18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098" w:hanging="48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78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058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38" w:hanging="48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4018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498" w:hanging="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200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86484"/>
    <w:rsid w:val="000776F8"/>
    <w:rsid w:val="000F1C0B"/>
    <w:rsid w:val="00131265"/>
    <w:rsid w:val="001F10D1"/>
    <w:rsid w:val="002040A8"/>
    <w:rsid w:val="00270B62"/>
    <w:rsid w:val="00270EB5"/>
    <w:rsid w:val="002A2210"/>
    <w:rsid w:val="002D0828"/>
    <w:rsid w:val="002E6657"/>
    <w:rsid w:val="00345614"/>
    <w:rsid w:val="003C5EE0"/>
    <w:rsid w:val="003D56E7"/>
    <w:rsid w:val="0045115A"/>
    <w:rsid w:val="00496FB7"/>
    <w:rsid w:val="00513288"/>
    <w:rsid w:val="005D0056"/>
    <w:rsid w:val="006B5F0F"/>
    <w:rsid w:val="007C681C"/>
    <w:rsid w:val="0087709E"/>
    <w:rsid w:val="008D352E"/>
    <w:rsid w:val="00903D99"/>
    <w:rsid w:val="00934086"/>
    <w:rsid w:val="00973A83"/>
    <w:rsid w:val="00B02626"/>
    <w:rsid w:val="00B53B12"/>
    <w:rsid w:val="00BA496D"/>
    <w:rsid w:val="00BB3560"/>
    <w:rsid w:val="00C86484"/>
    <w:rsid w:val="00CF1754"/>
    <w:rsid w:val="00D175F4"/>
    <w:rsid w:val="00D21711"/>
    <w:rsid w:val="00DB6AA3"/>
    <w:rsid w:val="00DC1226"/>
    <w:rsid w:val="00DE24F8"/>
    <w:rsid w:val="00DF5B35"/>
    <w:rsid w:val="00E6018F"/>
    <w:rsid w:val="00FF17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宋体" w:hAnsi="Cambria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6484"/>
    <w:pPr>
      <w:widowControl w:val="0"/>
      <w:jc w:val="both"/>
    </w:pPr>
    <w:rPr>
      <w:rFonts w:ascii="Times New Roman" w:hAnsi="Times New Roman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GB2312">
    <w:name w:val="正文 + 仿宋_GB2312"/>
    <w:aliases w:val="(符号) Arial,小四,灰色-80%,左,首行缩进:  0.85 厘米,行距: 最小值 18 磅,图案: ..."/>
    <w:basedOn w:val="Normal"/>
    <w:uiPriority w:val="99"/>
    <w:rsid w:val="00FF178A"/>
    <w:pPr>
      <w:widowControl/>
      <w:shd w:val="clear" w:color="auto" w:fill="FFFFFF"/>
      <w:spacing w:line="360" w:lineRule="atLeast"/>
      <w:ind w:firstLine="480"/>
      <w:jc w:val="left"/>
    </w:pPr>
    <w:rPr>
      <w:rFonts w:ascii="仿宋_GB2312" w:eastAsia="仿宋_GB2312" w:hAnsi="Arial" w:cs="Arial"/>
      <w:color w:val="333333"/>
      <w:kern w:val="0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rsid w:val="00D175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D175F4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D175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D175F4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aike.baidu.com/subview/42312/42312.htm" TargetMode="External"/><Relationship Id="rId13" Type="http://schemas.openxmlformats.org/officeDocument/2006/relationships/hyperlink" Target="http://baike.baidu.com/subview/368560/368560.htm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baike.baidu.com/subview/4361640/4361640.htm" TargetMode="External"/><Relationship Id="rId12" Type="http://schemas.openxmlformats.org/officeDocument/2006/relationships/hyperlink" Target="http://baike.baidu.com/subview/18306/18306.htm" TargetMode="External"/><Relationship Id="rId17" Type="http://schemas.openxmlformats.org/officeDocument/2006/relationships/hyperlink" Target="http://baike.baidu.com/subview/1266252/1266252.htm" TargetMode="External"/><Relationship Id="rId2" Type="http://schemas.openxmlformats.org/officeDocument/2006/relationships/styles" Target="styles.xml"/><Relationship Id="rId16" Type="http://schemas.openxmlformats.org/officeDocument/2006/relationships/hyperlink" Target="http://baike.baidu.com/subview/407623/407623.ht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baike.baidu.com/subview/1089199/1089199.htm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baike.baidu.com/subview/73938/73938.htm" TargetMode="External"/><Relationship Id="rId10" Type="http://schemas.openxmlformats.org/officeDocument/2006/relationships/hyperlink" Target="http://baike.baidu.com/subview/186313/186313.htm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baike.baidu.com/subview/4017775/4017775.htm" TargetMode="External"/><Relationship Id="rId14" Type="http://schemas.openxmlformats.org/officeDocument/2006/relationships/hyperlink" Target="http://baike.baidu.com/view/377954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166</TotalTime>
  <Pages>4</Pages>
  <Words>378</Words>
  <Characters>2160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zeda liu</dc:creator>
  <cp:keywords/>
  <dc:description/>
  <cp:lastModifiedBy>USER-</cp:lastModifiedBy>
  <cp:revision>6</cp:revision>
  <dcterms:created xsi:type="dcterms:W3CDTF">2016-10-03T14:12:00Z</dcterms:created>
  <dcterms:modified xsi:type="dcterms:W3CDTF">2016-10-17T08:58:00Z</dcterms:modified>
</cp:coreProperties>
</file>