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098" w:rsidRPr="002E4098" w:rsidRDefault="00661A82" w:rsidP="002E4098">
      <w:pPr>
        <w:jc w:val="center"/>
        <w:rPr>
          <w:b/>
          <w:sz w:val="30"/>
          <w:szCs w:val="30"/>
        </w:rPr>
      </w:pPr>
      <w:r w:rsidRPr="00661A82">
        <w:rPr>
          <w:rFonts w:hint="eastAsia"/>
          <w:b/>
          <w:sz w:val="30"/>
          <w:szCs w:val="30"/>
        </w:rPr>
        <w:t>无机分离化学</w:t>
      </w:r>
      <w:r w:rsidR="002E4098" w:rsidRPr="002E4098">
        <w:rPr>
          <w:rFonts w:hint="eastAsia"/>
          <w:b/>
          <w:sz w:val="30"/>
          <w:szCs w:val="30"/>
        </w:rPr>
        <w:t>考试大纲</w:t>
      </w:r>
    </w:p>
    <w:p w:rsidR="00186679" w:rsidRPr="001D3E7F" w:rsidRDefault="00186679" w:rsidP="00186679">
      <w:pPr>
        <w:spacing w:line="360" w:lineRule="auto"/>
        <w:rPr>
          <w:szCs w:val="21"/>
        </w:rPr>
      </w:pPr>
      <w:bookmarkStart w:id="0" w:name="_GoBack"/>
      <w:bookmarkEnd w:id="0"/>
    </w:p>
    <w:p w:rsidR="00186679" w:rsidRPr="00186679" w:rsidRDefault="00186679" w:rsidP="00186679">
      <w:pPr>
        <w:pStyle w:val="a3"/>
        <w:numPr>
          <w:ilvl w:val="0"/>
          <w:numId w:val="8"/>
        </w:numPr>
        <w:spacing w:line="360" w:lineRule="auto"/>
        <w:ind w:firstLineChars="0"/>
        <w:rPr>
          <w:rFonts w:ascii="黑体" w:eastAsia="黑体"/>
          <w:b/>
          <w:sz w:val="24"/>
        </w:rPr>
      </w:pPr>
      <w:r w:rsidRPr="00186679">
        <w:rPr>
          <w:rFonts w:ascii="黑体" w:eastAsia="黑体" w:hint="eastAsia"/>
          <w:b/>
          <w:sz w:val="24"/>
        </w:rPr>
        <w:t>萃取化学</w:t>
      </w:r>
    </w:p>
    <w:p w:rsidR="00186679" w:rsidRDefault="00186679" w:rsidP="00186679">
      <w:pPr>
        <w:spacing w:line="360" w:lineRule="auto"/>
        <w:rPr>
          <w:rFonts w:ascii="黑体" w:eastAsia="黑体"/>
          <w:b/>
          <w:sz w:val="24"/>
        </w:rPr>
      </w:pPr>
      <w:r w:rsidRPr="00186679">
        <w:rPr>
          <w:rFonts w:ascii="黑体" w:eastAsia="黑体" w:hint="eastAsia"/>
          <w:b/>
          <w:bCs/>
          <w:sz w:val="24"/>
        </w:rPr>
        <w:t>目标和要求：</w:t>
      </w:r>
      <w:r w:rsidRPr="00186679">
        <w:rPr>
          <w:rFonts w:hint="eastAsia"/>
          <w:bCs/>
          <w:sz w:val="24"/>
        </w:rPr>
        <w:t>目的在于了解</w:t>
      </w:r>
      <w:r w:rsidRPr="00186679">
        <w:rPr>
          <w:bCs/>
          <w:sz w:val="24"/>
        </w:rPr>
        <w:t>溶剂萃取</w:t>
      </w:r>
      <w:r w:rsidRPr="00186679">
        <w:rPr>
          <w:rFonts w:hint="eastAsia"/>
          <w:bCs/>
          <w:sz w:val="24"/>
        </w:rPr>
        <w:t>研究的实际意义和</w:t>
      </w:r>
      <w:r w:rsidRPr="00186679">
        <w:rPr>
          <w:bCs/>
          <w:sz w:val="24"/>
        </w:rPr>
        <w:t>这一技术的实质</w:t>
      </w:r>
      <w:r w:rsidRPr="00186679">
        <w:rPr>
          <w:rFonts w:hint="eastAsia"/>
          <w:bCs/>
          <w:sz w:val="24"/>
        </w:rPr>
        <w:t>，要求掌握萃取化学的理论知识，促使其从实践到理论，再从理论到实践，不断地提高和完善。</w:t>
      </w:r>
    </w:p>
    <w:p w:rsidR="00186679" w:rsidRPr="00186679" w:rsidRDefault="00186679" w:rsidP="00186679">
      <w:pPr>
        <w:spacing w:line="360" w:lineRule="auto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bCs/>
          <w:sz w:val="24"/>
        </w:rPr>
        <w:t>重点和难点：</w:t>
      </w:r>
      <w:r w:rsidRPr="006A0056">
        <w:rPr>
          <w:rFonts w:hint="eastAsia"/>
          <w:bCs/>
          <w:sz w:val="24"/>
        </w:rPr>
        <w:t>了解</w:t>
      </w:r>
      <w:r w:rsidRPr="00724502">
        <w:rPr>
          <w:rFonts w:hint="eastAsia"/>
          <w:bCs/>
          <w:sz w:val="24"/>
        </w:rPr>
        <w:t>不同萃取体系的特点，理论依据、适用范围以及它们之间的不同之处；</w:t>
      </w:r>
      <w:r w:rsidR="00EF2EC8">
        <w:rPr>
          <w:rFonts w:hint="eastAsia"/>
          <w:bCs/>
          <w:sz w:val="24"/>
        </w:rPr>
        <w:t>了解萃取在稀散元素分离中的萃取剂类型和萃取实例；</w:t>
      </w:r>
      <w:r>
        <w:rPr>
          <w:rFonts w:hint="eastAsia"/>
          <w:bCs/>
          <w:sz w:val="24"/>
        </w:rPr>
        <w:t>了解</w:t>
      </w:r>
      <w:r w:rsidRPr="00724502">
        <w:rPr>
          <w:rFonts w:hint="eastAsia"/>
          <w:bCs/>
          <w:sz w:val="24"/>
        </w:rPr>
        <w:t>其他萃取化学中的新技术的进步为传统的溶剂萃取分离技术</w:t>
      </w:r>
      <w:r>
        <w:rPr>
          <w:rFonts w:hint="eastAsia"/>
          <w:bCs/>
          <w:sz w:val="24"/>
        </w:rPr>
        <w:t>。</w:t>
      </w:r>
    </w:p>
    <w:p w:rsidR="00186679" w:rsidRPr="00186679" w:rsidRDefault="00186679" w:rsidP="00186679">
      <w:pPr>
        <w:spacing w:line="360" w:lineRule="auto"/>
        <w:rPr>
          <w:sz w:val="24"/>
        </w:rPr>
      </w:pPr>
      <w:r w:rsidRPr="00186679">
        <w:rPr>
          <w:rFonts w:ascii="黑体" w:eastAsia="黑体" w:hint="eastAsia"/>
          <w:b/>
          <w:bCs/>
          <w:sz w:val="24"/>
        </w:rPr>
        <w:t>考试</w:t>
      </w:r>
      <w:r w:rsidR="00D12998">
        <w:rPr>
          <w:rFonts w:ascii="黑体" w:eastAsia="黑体" w:hint="eastAsia"/>
          <w:b/>
          <w:bCs/>
          <w:sz w:val="24"/>
        </w:rPr>
        <w:t>要点</w:t>
      </w:r>
      <w:r w:rsidRPr="00186679">
        <w:rPr>
          <w:rFonts w:ascii="黑体" w:eastAsia="黑体" w:hint="eastAsia"/>
          <w:b/>
          <w:bCs/>
          <w:sz w:val="24"/>
        </w:rPr>
        <w:t>：</w:t>
      </w:r>
      <w:r w:rsidRPr="00186679">
        <w:rPr>
          <w:rFonts w:hint="eastAsia"/>
          <w:sz w:val="24"/>
        </w:rPr>
        <w:t>萃取化学基础知识；简单分子萃取体系、中性配合萃取体系、酸性螯合萃取体系、离子缔合萃取体系的</w:t>
      </w:r>
      <w:r>
        <w:rPr>
          <w:rFonts w:hint="eastAsia"/>
          <w:sz w:val="24"/>
        </w:rPr>
        <w:t>特征及</w:t>
      </w:r>
      <w:r w:rsidRPr="00186679">
        <w:rPr>
          <w:rFonts w:hint="eastAsia"/>
          <w:sz w:val="24"/>
        </w:rPr>
        <w:t>萃取剂结构与萃取性能的关系</w:t>
      </w:r>
      <w:r>
        <w:rPr>
          <w:rFonts w:hint="eastAsia"/>
          <w:sz w:val="24"/>
        </w:rPr>
        <w:t>等知识要点；</w:t>
      </w:r>
      <w:r w:rsidRPr="006852E1">
        <w:rPr>
          <w:rFonts w:hint="eastAsia"/>
          <w:sz w:val="24"/>
        </w:rPr>
        <w:t>协同萃取体系</w:t>
      </w:r>
      <w:r>
        <w:rPr>
          <w:rFonts w:hint="eastAsia"/>
          <w:sz w:val="24"/>
        </w:rPr>
        <w:t>的</w:t>
      </w:r>
      <w:r w:rsidRPr="006852E1">
        <w:rPr>
          <w:rFonts w:hint="eastAsia"/>
          <w:sz w:val="24"/>
        </w:rPr>
        <w:t>分类</w:t>
      </w:r>
      <w:r>
        <w:rPr>
          <w:rFonts w:hint="eastAsia"/>
          <w:sz w:val="24"/>
        </w:rPr>
        <w:t>、定义、萃取平衡等内容；</w:t>
      </w:r>
      <w:r w:rsidR="00EF2EC8">
        <w:rPr>
          <w:rFonts w:hint="eastAsia"/>
          <w:sz w:val="24"/>
        </w:rPr>
        <w:t>萃取动力学、热力学的基本理论；</w:t>
      </w:r>
      <w:r w:rsidRPr="00D12998">
        <w:rPr>
          <w:rFonts w:hint="eastAsia"/>
          <w:sz w:val="24"/>
        </w:rPr>
        <w:t>萃取化学中新技术</w:t>
      </w:r>
      <w:r w:rsidR="00D12998">
        <w:rPr>
          <w:rFonts w:hint="eastAsia"/>
          <w:b/>
          <w:sz w:val="24"/>
        </w:rPr>
        <w:t>（</w:t>
      </w:r>
      <w:r w:rsidR="00D12998" w:rsidRPr="006852E1">
        <w:rPr>
          <w:rFonts w:hint="eastAsia"/>
          <w:sz w:val="24"/>
        </w:rPr>
        <w:t>超临界流体萃取</w:t>
      </w:r>
      <w:r w:rsidR="00D12998">
        <w:rPr>
          <w:rFonts w:hint="eastAsia"/>
          <w:sz w:val="24"/>
        </w:rPr>
        <w:t>、</w:t>
      </w:r>
      <w:r w:rsidR="00D12998" w:rsidRPr="006852E1">
        <w:rPr>
          <w:rFonts w:hint="eastAsia"/>
          <w:sz w:val="24"/>
        </w:rPr>
        <w:t>反胶团萃取</w:t>
      </w:r>
      <w:r w:rsidR="00D12998">
        <w:rPr>
          <w:rFonts w:hint="eastAsia"/>
          <w:sz w:val="24"/>
        </w:rPr>
        <w:t>、</w:t>
      </w:r>
      <w:r w:rsidR="00D12998" w:rsidRPr="006852E1">
        <w:rPr>
          <w:rFonts w:hint="eastAsia"/>
          <w:sz w:val="24"/>
        </w:rPr>
        <w:t>液膜萃取</w:t>
      </w:r>
      <w:r w:rsidR="00D12998">
        <w:rPr>
          <w:rFonts w:hint="eastAsia"/>
          <w:sz w:val="24"/>
        </w:rPr>
        <w:t>、</w:t>
      </w:r>
      <w:r w:rsidR="00D12998" w:rsidRPr="006852E1">
        <w:rPr>
          <w:rFonts w:hint="eastAsia"/>
          <w:sz w:val="24"/>
        </w:rPr>
        <w:t>非平衡溶剂萃取</w:t>
      </w:r>
      <w:r w:rsidR="00D12998">
        <w:rPr>
          <w:rFonts w:hint="eastAsia"/>
          <w:sz w:val="24"/>
        </w:rPr>
        <w:t>、</w:t>
      </w:r>
      <w:r w:rsidR="00D12998" w:rsidRPr="006852E1">
        <w:rPr>
          <w:rFonts w:hint="eastAsia"/>
          <w:sz w:val="24"/>
        </w:rPr>
        <w:t>微波萃取</w:t>
      </w:r>
      <w:r w:rsidR="00D12998">
        <w:rPr>
          <w:rFonts w:hint="eastAsia"/>
          <w:sz w:val="24"/>
        </w:rPr>
        <w:t>、</w:t>
      </w:r>
      <w:r w:rsidR="00D12998" w:rsidRPr="006852E1">
        <w:rPr>
          <w:rFonts w:hint="eastAsia"/>
          <w:sz w:val="24"/>
        </w:rPr>
        <w:t>电泳萃取</w:t>
      </w:r>
      <w:r w:rsidR="00D12998">
        <w:rPr>
          <w:rFonts w:hint="eastAsia"/>
          <w:sz w:val="24"/>
        </w:rPr>
        <w:t>、</w:t>
      </w:r>
      <w:r w:rsidR="00D12998" w:rsidRPr="006852E1">
        <w:rPr>
          <w:rFonts w:hint="eastAsia"/>
          <w:sz w:val="24"/>
        </w:rPr>
        <w:t>双水相萃取</w:t>
      </w:r>
      <w:r w:rsidR="00D12998">
        <w:rPr>
          <w:rFonts w:hint="eastAsia"/>
          <w:sz w:val="24"/>
        </w:rPr>
        <w:t>等</w:t>
      </w:r>
      <w:r w:rsidR="00D12998" w:rsidRPr="00D12998">
        <w:rPr>
          <w:rFonts w:hint="eastAsia"/>
          <w:sz w:val="24"/>
        </w:rPr>
        <w:t>）</w:t>
      </w:r>
      <w:r w:rsidRPr="00D12998">
        <w:rPr>
          <w:rFonts w:hint="eastAsia"/>
          <w:sz w:val="24"/>
        </w:rPr>
        <w:t>的相关概念和应用领域</w:t>
      </w:r>
      <w:r w:rsidR="00EF2EC8">
        <w:rPr>
          <w:rFonts w:hint="eastAsia"/>
          <w:sz w:val="24"/>
        </w:rPr>
        <w:t>；</w:t>
      </w:r>
      <w:r w:rsidR="00EF2EC8" w:rsidRPr="00DE667D">
        <w:rPr>
          <w:sz w:val="24"/>
        </w:rPr>
        <w:t>萃取在稀散金属分离中的研究</w:t>
      </w:r>
      <w:r w:rsidR="00EF2EC8">
        <w:rPr>
          <w:rFonts w:hint="eastAsia"/>
          <w:sz w:val="24"/>
        </w:rPr>
        <w:t>与应用。</w:t>
      </w:r>
    </w:p>
    <w:p w:rsidR="00186679" w:rsidRPr="00EF2EC8" w:rsidRDefault="00186679" w:rsidP="00186679">
      <w:pPr>
        <w:spacing w:line="360" w:lineRule="auto"/>
        <w:ind w:firstLineChars="98" w:firstLine="236"/>
        <w:rPr>
          <w:rFonts w:ascii="黑体" w:eastAsia="黑体"/>
          <w:b/>
          <w:bCs/>
          <w:sz w:val="24"/>
        </w:rPr>
      </w:pPr>
    </w:p>
    <w:p w:rsidR="00186679" w:rsidRPr="00D12998" w:rsidRDefault="00186679" w:rsidP="00D12998">
      <w:pPr>
        <w:pStyle w:val="a3"/>
        <w:numPr>
          <w:ilvl w:val="0"/>
          <w:numId w:val="8"/>
        </w:numPr>
        <w:spacing w:line="360" w:lineRule="auto"/>
        <w:ind w:firstLineChars="0"/>
        <w:rPr>
          <w:rFonts w:ascii="黑体" w:eastAsia="黑体"/>
          <w:b/>
          <w:sz w:val="24"/>
        </w:rPr>
      </w:pPr>
      <w:r w:rsidRPr="00D12998">
        <w:rPr>
          <w:rFonts w:ascii="黑体" w:eastAsia="黑体" w:hint="eastAsia"/>
          <w:b/>
          <w:sz w:val="24"/>
        </w:rPr>
        <w:t>离子交换分离</w:t>
      </w:r>
    </w:p>
    <w:p w:rsidR="00186679" w:rsidRDefault="00186679" w:rsidP="00D12998">
      <w:pPr>
        <w:spacing w:line="360" w:lineRule="auto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目标和要求：</w:t>
      </w:r>
      <w:r w:rsidRPr="00724502">
        <w:rPr>
          <w:rFonts w:hint="eastAsia"/>
          <w:bCs/>
          <w:sz w:val="24"/>
        </w:rPr>
        <w:t>目的在于了解</w:t>
      </w:r>
      <w:r>
        <w:rPr>
          <w:rFonts w:hint="eastAsia"/>
          <w:sz w:val="24"/>
        </w:rPr>
        <w:t>离子交换法</w:t>
      </w:r>
      <w:r w:rsidRPr="00724502">
        <w:rPr>
          <w:rFonts w:hint="eastAsia"/>
          <w:bCs/>
          <w:sz w:val="24"/>
        </w:rPr>
        <w:t>的</w:t>
      </w:r>
      <w:r>
        <w:rPr>
          <w:rFonts w:hint="eastAsia"/>
          <w:bCs/>
          <w:sz w:val="24"/>
        </w:rPr>
        <w:t>机理</w:t>
      </w:r>
      <w:r w:rsidRPr="00724502">
        <w:rPr>
          <w:rFonts w:hint="eastAsia"/>
          <w:bCs/>
          <w:sz w:val="24"/>
        </w:rPr>
        <w:t>和</w:t>
      </w:r>
      <w:r w:rsidRPr="00724502">
        <w:rPr>
          <w:bCs/>
          <w:sz w:val="24"/>
        </w:rPr>
        <w:t>这一技术</w:t>
      </w:r>
      <w:r w:rsidRPr="00724502">
        <w:rPr>
          <w:rFonts w:hint="eastAsia"/>
          <w:bCs/>
          <w:sz w:val="24"/>
        </w:rPr>
        <w:t>研究</w:t>
      </w:r>
      <w:r>
        <w:rPr>
          <w:rFonts w:hint="eastAsia"/>
          <w:bCs/>
          <w:sz w:val="24"/>
        </w:rPr>
        <w:t>的</w:t>
      </w:r>
      <w:r>
        <w:rPr>
          <w:rFonts w:hint="eastAsia"/>
          <w:sz w:val="24"/>
        </w:rPr>
        <w:t>实际意义。</w:t>
      </w:r>
    </w:p>
    <w:p w:rsidR="00186679" w:rsidRPr="00A504A3" w:rsidRDefault="00186679" w:rsidP="00D12998">
      <w:pPr>
        <w:spacing w:line="360" w:lineRule="auto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重点和难点：</w:t>
      </w:r>
      <w:r w:rsidRPr="00A504A3">
        <w:rPr>
          <w:rFonts w:hint="eastAsia"/>
          <w:sz w:val="24"/>
        </w:rPr>
        <w:t>掌握离子交换法的原理及其动力学机理，了解离子交换法的操作及其应用</w:t>
      </w:r>
      <w:r>
        <w:rPr>
          <w:rFonts w:hint="eastAsia"/>
          <w:sz w:val="24"/>
        </w:rPr>
        <w:t>。</w:t>
      </w:r>
    </w:p>
    <w:p w:rsidR="00D12998" w:rsidRPr="00D12998" w:rsidRDefault="00D12998" w:rsidP="00D12998">
      <w:pPr>
        <w:spacing w:line="360" w:lineRule="auto"/>
        <w:rPr>
          <w:sz w:val="24"/>
        </w:rPr>
      </w:pPr>
      <w:r w:rsidRPr="00186679">
        <w:rPr>
          <w:rFonts w:ascii="黑体" w:eastAsia="黑体" w:hint="eastAsia"/>
          <w:b/>
          <w:bCs/>
          <w:sz w:val="24"/>
        </w:rPr>
        <w:t>考试</w:t>
      </w:r>
      <w:r>
        <w:rPr>
          <w:rFonts w:ascii="黑体" w:eastAsia="黑体" w:hint="eastAsia"/>
          <w:b/>
          <w:bCs/>
          <w:sz w:val="24"/>
        </w:rPr>
        <w:t>要点</w:t>
      </w:r>
      <w:r w:rsidRPr="00186679">
        <w:rPr>
          <w:rFonts w:ascii="黑体" w:eastAsia="黑体" w:hint="eastAsia"/>
          <w:b/>
          <w:bCs/>
          <w:sz w:val="24"/>
        </w:rPr>
        <w:t>：</w:t>
      </w:r>
      <w:r w:rsidRPr="00D12998">
        <w:rPr>
          <w:rFonts w:hint="eastAsia"/>
          <w:sz w:val="24"/>
        </w:rPr>
        <w:t>离子交换分离法原理</w:t>
      </w:r>
      <w:r>
        <w:rPr>
          <w:rFonts w:hint="eastAsia"/>
          <w:sz w:val="24"/>
        </w:rPr>
        <w:t>与分类等基本概念</w:t>
      </w:r>
      <w:r w:rsidRPr="00D12998">
        <w:rPr>
          <w:rFonts w:hint="eastAsia"/>
          <w:sz w:val="24"/>
        </w:rPr>
        <w:t>；离子交换平衡及交换动力学等知识要点；</w:t>
      </w:r>
      <w:r w:rsidR="00186679" w:rsidRPr="00D12998">
        <w:rPr>
          <w:rFonts w:hint="eastAsia"/>
          <w:sz w:val="24"/>
        </w:rPr>
        <w:t>离子交换分离技术</w:t>
      </w:r>
      <w:r w:rsidRPr="00D12998">
        <w:rPr>
          <w:rFonts w:hint="eastAsia"/>
          <w:sz w:val="24"/>
        </w:rPr>
        <w:t>等相关操作；离子交换分离的应用（如水处理、稀土元素的分离</w:t>
      </w:r>
      <w:r>
        <w:rPr>
          <w:rFonts w:hint="eastAsia"/>
          <w:sz w:val="24"/>
        </w:rPr>
        <w:t>、</w:t>
      </w:r>
      <w:r w:rsidRPr="006852E1">
        <w:rPr>
          <w:rFonts w:hint="eastAsia"/>
          <w:sz w:val="24"/>
        </w:rPr>
        <w:t>大孔树脂从卤水中提溴</w:t>
      </w:r>
      <w:r w:rsidRPr="00D12998">
        <w:rPr>
          <w:rFonts w:hint="eastAsia"/>
          <w:sz w:val="24"/>
        </w:rPr>
        <w:t>）</w:t>
      </w:r>
      <w:r>
        <w:rPr>
          <w:rFonts w:hint="eastAsia"/>
          <w:sz w:val="24"/>
        </w:rPr>
        <w:t>。</w:t>
      </w:r>
    </w:p>
    <w:p w:rsidR="00186679" w:rsidRDefault="00186679" w:rsidP="00186679">
      <w:pPr>
        <w:spacing w:line="360" w:lineRule="auto"/>
      </w:pPr>
    </w:p>
    <w:p w:rsidR="00186679" w:rsidRPr="00D12998" w:rsidRDefault="00D12998" w:rsidP="00D12998">
      <w:pPr>
        <w:spacing w:line="360" w:lineRule="auto"/>
        <w:rPr>
          <w:rFonts w:ascii="黑体" w:eastAsia="黑体"/>
          <w:b/>
          <w:sz w:val="24"/>
        </w:rPr>
      </w:pPr>
      <w:r w:rsidRPr="00D12998">
        <w:rPr>
          <w:rFonts w:ascii="黑体" w:eastAsia="黑体" w:hint="eastAsia"/>
          <w:b/>
          <w:sz w:val="24"/>
        </w:rPr>
        <w:t>（三）</w:t>
      </w:r>
      <w:r w:rsidR="00186679" w:rsidRPr="00D12998">
        <w:rPr>
          <w:rFonts w:ascii="黑体" w:eastAsia="黑体" w:hint="eastAsia"/>
          <w:b/>
          <w:sz w:val="24"/>
        </w:rPr>
        <w:t xml:space="preserve"> 色层分离</w:t>
      </w:r>
    </w:p>
    <w:p w:rsidR="00186679" w:rsidRPr="00633DEC" w:rsidRDefault="00186679" w:rsidP="00D12998">
      <w:pPr>
        <w:spacing w:line="360" w:lineRule="auto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目标和要求：</w:t>
      </w:r>
      <w:r w:rsidRPr="00724502">
        <w:rPr>
          <w:rFonts w:hint="eastAsia"/>
          <w:bCs/>
          <w:sz w:val="24"/>
        </w:rPr>
        <w:t>目的在于了解</w:t>
      </w:r>
      <w:r w:rsidRPr="006852E1">
        <w:rPr>
          <w:rFonts w:hint="eastAsia"/>
          <w:sz w:val="24"/>
        </w:rPr>
        <w:t>色层分离法</w:t>
      </w:r>
      <w:r w:rsidRPr="00724502">
        <w:rPr>
          <w:rFonts w:hint="eastAsia"/>
          <w:bCs/>
          <w:sz w:val="24"/>
        </w:rPr>
        <w:t>的</w:t>
      </w:r>
      <w:r>
        <w:rPr>
          <w:rFonts w:hint="eastAsia"/>
          <w:bCs/>
          <w:sz w:val="24"/>
        </w:rPr>
        <w:t>机理</w:t>
      </w:r>
      <w:r w:rsidRPr="00724502">
        <w:rPr>
          <w:rFonts w:hint="eastAsia"/>
          <w:bCs/>
          <w:sz w:val="24"/>
        </w:rPr>
        <w:t>和</w:t>
      </w:r>
      <w:r w:rsidRPr="00724502">
        <w:rPr>
          <w:bCs/>
          <w:sz w:val="24"/>
        </w:rPr>
        <w:t>这一技术</w:t>
      </w:r>
      <w:r>
        <w:rPr>
          <w:rFonts w:hint="eastAsia"/>
          <w:bCs/>
          <w:sz w:val="24"/>
        </w:rPr>
        <w:t>应用和分类。</w:t>
      </w:r>
    </w:p>
    <w:p w:rsidR="00186679" w:rsidRDefault="00186679" w:rsidP="00D12998">
      <w:pPr>
        <w:spacing w:line="360" w:lineRule="auto"/>
        <w:rPr>
          <w:sz w:val="24"/>
        </w:rPr>
      </w:pPr>
      <w:r>
        <w:rPr>
          <w:rFonts w:ascii="黑体" w:eastAsia="黑体" w:hint="eastAsia"/>
          <w:b/>
          <w:bCs/>
          <w:sz w:val="24"/>
        </w:rPr>
        <w:t>重点和难点：</w:t>
      </w:r>
      <w:r w:rsidRPr="00A504A3">
        <w:rPr>
          <w:rFonts w:hint="eastAsia"/>
          <w:sz w:val="24"/>
        </w:rPr>
        <w:t>掌握</w:t>
      </w:r>
      <w:r>
        <w:rPr>
          <w:rFonts w:hint="eastAsia"/>
          <w:sz w:val="24"/>
        </w:rPr>
        <w:t>色层分离法</w:t>
      </w:r>
      <w:r w:rsidRPr="00A504A3">
        <w:rPr>
          <w:rFonts w:hint="eastAsia"/>
          <w:sz w:val="24"/>
        </w:rPr>
        <w:t>的原理，了解</w:t>
      </w:r>
      <w:r>
        <w:rPr>
          <w:rFonts w:hint="eastAsia"/>
          <w:sz w:val="24"/>
        </w:rPr>
        <w:t>色层分离法分类。</w:t>
      </w:r>
    </w:p>
    <w:p w:rsidR="00186679" w:rsidRPr="00D12998" w:rsidRDefault="00D12998" w:rsidP="00D12998">
      <w:pPr>
        <w:spacing w:line="360" w:lineRule="auto"/>
        <w:rPr>
          <w:sz w:val="24"/>
        </w:rPr>
      </w:pPr>
      <w:r w:rsidRPr="00D12998">
        <w:rPr>
          <w:rFonts w:ascii="黑体" w:eastAsia="黑体" w:hint="eastAsia"/>
          <w:b/>
          <w:bCs/>
          <w:sz w:val="24"/>
        </w:rPr>
        <w:t>考试要点：</w:t>
      </w:r>
      <w:r w:rsidRPr="00D12998">
        <w:rPr>
          <w:rFonts w:hint="eastAsia"/>
          <w:sz w:val="24"/>
        </w:rPr>
        <w:t>色层分离的基本原理；萃取色层分离的特点及与萃取的关系等；离子交换色层分离的技术特点及应用；吸附色层分离的基本概念、原理及应用。</w:t>
      </w:r>
    </w:p>
    <w:p w:rsidR="00186679" w:rsidRDefault="00186679" w:rsidP="00186679">
      <w:pPr>
        <w:spacing w:line="360" w:lineRule="auto"/>
      </w:pPr>
    </w:p>
    <w:p w:rsidR="00186679" w:rsidRPr="00D12998" w:rsidRDefault="00D12998" w:rsidP="00D12998">
      <w:pPr>
        <w:spacing w:line="360" w:lineRule="auto"/>
        <w:rPr>
          <w:rFonts w:ascii="黑体" w:eastAsia="黑体"/>
          <w:b/>
          <w:sz w:val="24"/>
        </w:rPr>
      </w:pPr>
      <w:r w:rsidRPr="00D12998">
        <w:rPr>
          <w:rFonts w:ascii="黑体" w:eastAsia="黑体" w:hint="eastAsia"/>
          <w:b/>
          <w:sz w:val="24"/>
        </w:rPr>
        <w:t xml:space="preserve">（四） </w:t>
      </w:r>
      <w:r w:rsidR="00186679" w:rsidRPr="00D12998">
        <w:rPr>
          <w:rFonts w:ascii="黑体" w:eastAsia="黑体" w:hint="eastAsia"/>
          <w:b/>
          <w:sz w:val="24"/>
        </w:rPr>
        <w:t>膜化学</w:t>
      </w:r>
    </w:p>
    <w:p w:rsidR="00186679" w:rsidRDefault="00186679" w:rsidP="00D12998">
      <w:pPr>
        <w:spacing w:line="360" w:lineRule="auto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目标和要求：</w:t>
      </w:r>
      <w:r w:rsidRPr="00724502">
        <w:rPr>
          <w:rFonts w:hint="eastAsia"/>
          <w:bCs/>
          <w:sz w:val="24"/>
        </w:rPr>
        <w:t>目的在于了解</w:t>
      </w:r>
      <w:r>
        <w:rPr>
          <w:rFonts w:hint="eastAsia"/>
          <w:sz w:val="24"/>
        </w:rPr>
        <w:t>膜</w:t>
      </w:r>
      <w:r w:rsidRPr="00724502">
        <w:rPr>
          <w:rFonts w:hint="eastAsia"/>
          <w:bCs/>
          <w:sz w:val="24"/>
        </w:rPr>
        <w:t>的</w:t>
      </w:r>
      <w:r>
        <w:rPr>
          <w:rFonts w:hint="eastAsia"/>
          <w:bCs/>
          <w:sz w:val="24"/>
        </w:rPr>
        <w:t>特性</w:t>
      </w:r>
      <w:r w:rsidRPr="00724502">
        <w:rPr>
          <w:rFonts w:hint="eastAsia"/>
          <w:bCs/>
          <w:sz w:val="24"/>
        </w:rPr>
        <w:t>和</w:t>
      </w:r>
      <w:r>
        <w:rPr>
          <w:rFonts w:hint="eastAsia"/>
          <w:bCs/>
          <w:sz w:val="24"/>
        </w:rPr>
        <w:t>膜的分类。</w:t>
      </w:r>
    </w:p>
    <w:p w:rsidR="00186679" w:rsidRDefault="00186679" w:rsidP="00D12998">
      <w:pPr>
        <w:spacing w:line="360" w:lineRule="auto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重点和难点：</w:t>
      </w:r>
      <w:r w:rsidRPr="00B7667B">
        <w:rPr>
          <w:rFonts w:hint="eastAsia"/>
          <w:bCs/>
          <w:sz w:val="24"/>
        </w:rPr>
        <w:t>掌握膜分离的理论知识，了解膜的类型及其应用。</w:t>
      </w:r>
    </w:p>
    <w:p w:rsidR="00186679" w:rsidRPr="00D12998" w:rsidRDefault="00D12998" w:rsidP="00D12998">
      <w:pPr>
        <w:spacing w:line="360" w:lineRule="auto"/>
        <w:rPr>
          <w:bCs/>
          <w:sz w:val="24"/>
        </w:rPr>
      </w:pPr>
      <w:r w:rsidRPr="00D12998">
        <w:rPr>
          <w:rFonts w:ascii="黑体" w:eastAsia="黑体" w:hint="eastAsia"/>
          <w:b/>
          <w:bCs/>
          <w:sz w:val="24"/>
        </w:rPr>
        <w:t>考试要点：</w:t>
      </w:r>
      <w:r w:rsidRPr="00D12998">
        <w:rPr>
          <w:rFonts w:hint="eastAsia"/>
          <w:bCs/>
          <w:sz w:val="24"/>
        </w:rPr>
        <w:t>膜分离的特点、分类等基础知识；离子交换膜结构、分类及应用；液膜的结构、分类及机理；液膜分离设计与应用</w:t>
      </w:r>
      <w:r>
        <w:rPr>
          <w:rFonts w:hint="eastAsia"/>
          <w:bCs/>
          <w:sz w:val="24"/>
        </w:rPr>
        <w:t>；</w:t>
      </w:r>
      <w:r w:rsidRPr="00A31F11">
        <w:rPr>
          <w:rFonts w:hint="eastAsia"/>
          <w:bCs/>
          <w:sz w:val="24"/>
        </w:rPr>
        <w:t>液膜分离的优缺点</w:t>
      </w:r>
      <w:r w:rsidRPr="00D12998">
        <w:rPr>
          <w:rFonts w:hint="eastAsia"/>
          <w:bCs/>
          <w:sz w:val="24"/>
        </w:rPr>
        <w:t>。</w:t>
      </w:r>
    </w:p>
    <w:p w:rsidR="00186679" w:rsidRDefault="00186679" w:rsidP="00186679">
      <w:pPr>
        <w:spacing w:line="360" w:lineRule="auto"/>
      </w:pPr>
    </w:p>
    <w:p w:rsidR="00186679" w:rsidRPr="00A31F11" w:rsidRDefault="00A31F11" w:rsidP="00A31F11">
      <w:pPr>
        <w:spacing w:line="360" w:lineRule="auto"/>
        <w:rPr>
          <w:rFonts w:ascii="黑体" w:eastAsia="黑体"/>
          <w:b/>
          <w:sz w:val="24"/>
        </w:rPr>
      </w:pPr>
      <w:r w:rsidRPr="00A31F11">
        <w:rPr>
          <w:rFonts w:ascii="黑体" w:eastAsia="黑体" w:hint="eastAsia"/>
          <w:b/>
          <w:sz w:val="24"/>
        </w:rPr>
        <w:t>（五）</w:t>
      </w:r>
      <w:r w:rsidR="00186679" w:rsidRPr="00A31F11">
        <w:rPr>
          <w:rFonts w:ascii="黑体" w:eastAsia="黑体" w:hint="eastAsia"/>
          <w:b/>
          <w:sz w:val="24"/>
        </w:rPr>
        <w:t>泡沫分离</w:t>
      </w:r>
    </w:p>
    <w:p w:rsidR="00186679" w:rsidRDefault="00186679" w:rsidP="00A31F11">
      <w:pPr>
        <w:spacing w:line="360" w:lineRule="auto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目标和要求：</w:t>
      </w:r>
      <w:r w:rsidRPr="00724502">
        <w:rPr>
          <w:rFonts w:hint="eastAsia"/>
          <w:bCs/>
          <w:sz w:val="24"/>
        </w:rPr>
        <w:t>目的在于了解</w:t>
      </w:r>
      <w:r w:rsidRPr="0022302F">
        <w:rPr>
          <w:rFonts w:hint="eastAsia"/>
          <w:sz w:val="24"/>
        </w:rPr>
        <w:t>泡沫分离</w:t>
      </w:r>
      <w:r>
        <w:rPr>
          <w:rFonts w:hint="eastAsia"/>
          <w:sz w:val="24"/>
        </w:rPr>
        <w:t>这一新技术的</w:t>
      </w:r>
      <w:r>
        <w:rPr>
          <w:rFonts w:hint="eastAsia"/>
          <w:bCs/>
          <w:sz w:val="24"/>
        </w:rPr>
        <w:t>一般原理。</w:t>
      </w:r>
    </w:p>
    <w:p w:rsidR="00186679" w:rsidRDefault="00186679" w:rsidP="00A31F11">
      <w:pPr>
        <w:spacing w:line="360" w:lineRule="auto"/>
        <w:rPr>
          <w:sz w:val="24"/>
        </w:rPr>
      </w:pPr>
      <w:r>
        <w:rPr>
          <w:rFonts w:ascii="黑体" w:eastAsia="黑体" w:hint="eastAsia"/>
          <w:b/>
          <w:bCs/>
          <w:sz w:val="24"/>
        </w:rPr>
        <w:t>重点和难点：</w:t>
      </w:r>
      <w:r w:rsidRPr="007519A4">
        <w:rPr>
          <w:rFonts w:hint="eastAsia"/>
          <w:bCs/>
          <w:sz w:val="24"/>
        </w:rPr>
        <w:t>掌握泡</w:t>
      </w:r>
      <w:r w:rsidRPr="0022302F">
        <w:rPr>
          <w:rFonts w:hint="eastAsia"/>
          <w:sz w:val="24"/>
        </w:rPr>
        <w:t>沫分离</w:t>
      </w:r>
      <w:r>
        <w:rPr>
          <w:rFonts w:hint="eastAsia"/>
          <w:sz w:val="24"/>
        </w:rPr>
        <w:t>的工作原理及其影响因素。</w:t>
      </w:r>
    </w:p>
    <w:p w:rsidR="00A31F11" w:rsidRDefault="00A31F11" w:rsidP="00A31F11">
      <w:pPr>
        <w:spacing w:line="360" w:lineRule="auto"/>
        <w:rPr>
          <w:rFonts w:ascii="黑体" w:eastAsia="黑体"/>
          <w:b/>
          <w:bCs/>
          <w:sz w:val="24"/>
        </w:rPr>
      </w:pPr>
      <w:r w:rsidRPr="00D12998">
        <w:rPr>
          <w:rFonts w:ascii="黑体" w:eastAsia="黑体" w:hint="eastAsia"/>
          <w:b/>
          <w:bCs/>
          <w:sz w:val="24"/>
        </w:rPr>
        <w:t>考试要点：</w:t>
      </w:r>
      <w:r w:rsidRPr="0022302F">
        <w:rPr>
          <w:rFonts w:hint="eastAsia"/>
          <w:sz w:val="24"/>
        </w:rPr>
        <w:t>泡沫分离的分类</w:t>
      </w:r>
      <w:r w:rsidRPr="00A31F11">
        <w:rPr>
          <w:rFonts w:hint="eastAsia"/>
          <w:sz w:val="24"/>
        </w:rPr>
        <w:t>、形成及性能；泡沫分离的流程及影响因素。</w:t>
      </w:r>
    </w:p>
    <w:p w:rsidR="00186679" w:rsidRPr="0022302F" w:rsidRDefault="00186679" w:rsidP="00A31F11">
      <w:pPr>
        <w:spacing w:line="360" w:lineRule="auto"/>
        <w:ind w:left="900"/>
        <w:rPr>
          <w:rFonts w:ascii="宋体" w:hAnsi="宋体"/>
          <w:bCs/>
          <w:sz w:val="24"/>
        </w:rPr>
      </w:pPr>
    </w:p>
    <w:p w:rsidR="00BD3F97" w:rsidRPr="00186679" w:rsidRDefault="00BD3F97" w:rsidP="002E4098"/>
    <w:sectPr w:rsidR="00BD3F97" w:rsidRPr="00186679" w:rsidSect="005D1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D71" w:rsidRDefault="00754D71" w:rsidP="00352E98">
      <w:r>
        <w:separator/>
      </w:r>
    </w:p>
  </w:endnote>
  <w:endnote w:type="continuationSeparator" w:id="1">
    <w:p w:rsidR="00754D71" w:rsidRDefault="00754D71" w:rsidP="00352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D71" w:rsidRDefault="00754D71" w:rsidP="00352E98">
      <w:r>
        <w:separator/>
      </w:r>
    </w:p>
  </w:footnote>
  <w:footnote w:type="continuationSeparator" w:id="1">
    <w:p w:rsidR="00754D71" w:rsidRDefault="00754D71" w:rsidP="00352E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D2CF2"/>
    <w:multiLevelType w:val="hybridMultilevel"/>
    <w:tmpl w:val="71B807A6"/>
    <w:lvl w:ilvl="0" w:tplc="AE98684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E306DE6C">
      <w:start w:val="1"/>
      <w:numFmt w:val="japaneseCounting"/>
      <w:lvlText w:val="%2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2B75744"/>
    <w:multiLevelType w:val="hybridMultilevel"/>
    <w:tmpl w:val="F9C81A86"/>
    <w:lvl w:ilvl="0" w:tplc="67F6D7DE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5C403DFC"/>
    <w:multiLevelType w:val="hybridMultilevel"/>
    <w:tmpl w:val="AADC273A"/>
    <w:lvl w:ilvl="0" w:tplc="D70476A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834925"/>
    <w:multiLevelType w:val="hybridMultilevel"/>
    <w:tmpl w:val="B178FB9C"/>
    <w:lvl w:ilvl="0" w:tplc="C65413A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6DA76C24"/>
    <w:multiLevelType w:val="hybridMultilevel"/>
    <w:tmpl w:val="D8C80290"/>
    <w:lvl w:ilvl="0" w:tplc="BADE5706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5">
    <w:nsid w:val="73BC46EB"/>
    <w:multiLevelType w:val="hybridMultilevel"/>
    <w:tmpl w:val="FAE83A56"/>
    <w:lvl w:ilvl="0" w:tplc="F6B89808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82B5951"/>
    <w:multiLevelType w:val="hybridMultilevel"/>
    <w:tmpl w:val="17A0D6BE"/>
    <w:lvl w:ilvl="0" w:tplc="46720B18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7">
    <w:nsid w:val="7BCF7F6D"/>
    <w:multiLevelType w:val="hybridMultilevel"/>
    <w:tmpl w:val="3A1E072C"/>
    <w:lvl w:ilvl="0" w:tplc="A6684C86">
      <w:start w:val="1"/>
      <w:numFmt w:val="decimal"/>
      <w:lvlText w:val="%1、"/>
      <w:lvlJc w:val="left"/>
      <w:pPr>
        <w:tabs>
          <w:tab w:val="num" w:pos="596"/>
        </w:tabs>
        <w:ind w:left="596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076"/>
        </w:tabs>
        <w:ind w:left="1076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496"/>
        </w:tabs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6"/>
        </w:tabs>
        <w:ind w:left="191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36"/>
        </w:tabs>
        <w:ind w:left="233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56"/>
        </w:tabs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6"/>
        </w:tabs>
        <w:ind w:left="317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96"/>
        </w:tabs>
        <w:ind w:left="359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16"/>
        </w:tabs>
        <w:ind w:left="4016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4CA5"/>
    <w:rsid w:val="0001115B"/>
    <w:rsid w:val="000A04D5"/>
    <w:rsid w:val="00103B6E"/>
    <w:rsid w:val="001164FE"/>
    <w:rsid w:val="001534F2"/>
    <w:rsid w:val="00186679"/>
    <w:rsid w:val="001E201B"/>
    <w:rsid w:val="0024512C"/>
    <w:rsid w:val="002E4098"/>
    <w:rsid w:val="00303310"/>
    <w:rsid w:val="00352E98"/>
    <w:rsid w:val="00374CA5"/>
    <w:rsid w:val="00385C15"/>
    <w:rsid w:val="003D0BB3"/>
    <w:rsid w:val="0043169F"/>
    <w:rsid w:val="00433A78"/>
    <w:rsid w:val="00446F26"/>
    <w:rsid w:val="005D18D2"/>
    <w:rsid w:val="00621319"/>
    <w:rsid w:val="00661A82"/>
    <w:rsid w:val="007219DB"/>
    <w:rsid w:val="00754D71"/>
    <w:rsid w:val="00760B62"/>
    <w:rsid w:val="007F5C90"/>
    <w:rsid w:val="008306CD"/>
    <w:rsid w:val="00837A96"/>
    <w:rsid w:val="00845CFA"/>
    <w:rsid w:val="00934764"/>
    <w:rsid w:val="00953CE2"/>
    <w:rsid w:val="00960F10"/>
    <w:rsid w:val="00A31F11"/>
    <w:rsid w:val="00A944EA"/>
    <w:rsid w:val="00AA3DF7"/>
    <w:rsid w:val="00AB700E"/>
    <w:rsid w:val="00B86778"/>
    <w:rsid w:val="00B87D31"/>
    <w:rsid w:val="00BD3F97"/>
    <w:rsid w:val="00C57DC3"/>
    <w:rsid w:val="00C86931"/>
    <w:rsid w:val="00D12998"/>
    <w:rsid w:val="00D349CE"/>
    <w:rsid w:val="00DF6E94"/>
    <w:rsid w:val="00E42F16"/>
    <w:rsid w:val="00EC6701"/>
    <w:rsid w:val="00EC6996"/>
    <w:rsid w:val="00EF2EC8"/>
    <w:rsid w:val="00FA0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09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352E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52E9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52E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52E9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09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xiongying</dc:creator>
  <cp:keywords/>
  <dc:description/>
  <cp:lastModifiedBy>lenovo</cp:lastModifiedBy>
  <cp:revision>9</cp:revision>
  <dcterms:created xsi:type="dcterms:W3CDTF">2016-10-02T07:37:00Z</dcterms:created>
  <dcterms:modified xsi:type="dcterms:W3CDTF">2016-10-09T08:39:00Z</dcterms:modified>
</cp:coreProperties>
</file>